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61B1" w14:textId="0999E7E5" w:rsidR="008C0E1C" w:rsidRDefault="00DC454A" w:rsidP="00F37627">
      <w:pPr>
        <w:tabs>
          <w:tab w:val="left" w:pos="615"/>
          <w:tab w:val="center" w:pos="4513"/>
        </w:tabs>
        <w:spacing w:before="120" w:after="60" w:line="276" w:lineRule="auto"/>
        <w:jc w:val="center"/>
        <w:rPr>
          <w:rFonts w:ascii="Arial" w:hAnsi="Arial" w:cs="Arial"/>
          <w:b/>
          <w:bCs/>
          <w:caps/>
          <w:sz w:val="20"/>
          <w:szCs w:val="20"/>
        </w:rPr>
      </w:pPr>
      <w:r w:rsidRPr="24DB1AF0">
        <w:rPr>
          <w:rFonts w:ascii="Arial" w:hAnsi="Arial" w:cs="Arial"/>
          <w:b/>
          <w:bCs/>
          <w:caps/>
          <w:sz w:val="20"/>
          <w:szCs w:val="20"/>
        </w:rPr>
        <w:t xml:space="preserve">DSB Enterprise 3-YEAR </w:t>
      </w:r>
      <w:r w:rsidR="00A012CF" w:rsidRPr="24DB1AF0">
        <w:rPr>
          <w:rFonts w:ascii="Arial" w:hAnsi="Arial" w:cs="Arial"/>
          <w:b/>
          <w:bCs/>
          <w:caps/>
          <w:sz w:val="20"/>
          <w:szCs w:val="20"/>
        </w:rPr>
        <w:t xml:space="preserve">TERM </w:t>
      </w:r>
      <w:r w:rsidRPr="24DB1AF0">
        <w:rPr>
          <w:rFonts w:ascii="Arial" w:hAnsi="Arial" w:cs="Arial"/>
          <w:b/>
          <w:bCs/>
          <w:caps/>
          <w:sz w:val="20"/>
          <w:szCs w:val="20"/>
        </w:rPr>
        <w:t xml:space="preserve">Addendum to </w:t>
      </w:r>
    </w:p>
    <w:p w14:paraId="27F6943A" w14:textId="77777777" w:rsidR="008C0E1C" w:rsidRDefault="00DC454A" w:rsidP="24DB1AF0">
      <w:pPr>
        <w:spacing w:after="60" w:line="276" w:lineRule="auto"/>
        <w:jc w:val="center"/>
        <w:rPr>
          <w:rFonts w:ascii="Arial" w:hAnsi="Arial" w:cs="Arial"/>
          <w:b/>
          <w:bCs/>
          <w:caps/>
          <w:sz w:val="20"/>
          <w:szCs w:val="20"/>
        </w:rPr>
      </w:pPr>
      <w:bookmarkStart w:id="0" w:name="_Hlk23448776"/>
      <w:r w:rsidRPr="24DB1AF0">
        <w:rPr>
          <w:rFonts w:ascii="Arial" w:hAnsi="Arial" w:cs="Arial"/>
          <w:b/>
          <w:bCs/>
          <w:caps/>
          <w:sz w:val="20"/>
          <w:szCs w:val="20"/>
        </w:rPr>
        <w:t>the DSB ENTERPRISE USER ADDENDUM</w:t>
      </w:r>
      <w:bookmarkEnd w:id="0"/>
    </w:p>
    <w:p w14:paraId="39A12F24" w14:textId="77777777" w:rsidR="008C0E1C" w:rsidRDefault="008C0E1C">
      <w:pPr>
        <w:spacing w:line="276" w:lineRule="auto"/>
        <w:jc w:val="both"/>
        <w:rPr>
          <w:rFonts w:ascii="Arial" w:hAnsi="Arial" w:cs="Arial"/>
          <w:b/>
          <w:caps/>
          <w:sz w:val="20"/>
          <w:szCs w:val="20"/>
        </w:rPr>
      </w:pPr>
    </w:p>
    <w:tbl>
      <w:tblPr>
        <w:tblW w:w="0" w:type="auto"/>
        <w:tblLook w:val="0000" w:firstRow="0" w:lastRow="0" w:firstColumn="0" w:lastColumn="0" w:noHBand="0" w:noVBand="0"/>
      </w:tblPr>
      <w:tblGrid>
        <w:gridCol w:w="826"/>
        <w:gridCol w:w="5076"/>
        <w:gridCol w:w="3124"/>
      </w:tblGrid>
      <w:tr w:rsidR="008C0E1C" w14:paraId="7B9FF840" w14:textId="77777777">
        <w:tc>
          <w:tcPr>
            <w:tcW w:w="5902" w:type="dxa"/>
            <w:gridSpan w:val="2"/>
          </w:tcPr>
          <w:p w14:paraId="779A4926" w14:textId="77777777" w:rsidR="008C0E1C" w:rsidRDefault="00DC454A">
            <w:pPr>
              <w:spacing w:line="276" w:lineRule="auto"/>
              <w:jc w:val="both"/>
              <w:rPr>
                <w:rFonts w:ascii="Arial" w:hAnsi="Arial" w:cs="Arial"/>
                <w:b/>
                <w:bCs/>
                <w:sz w:val="20"/>
                <w:szCs w:val="20"/>
              </w:rPr>
            </w:pPr>
            <w:r>
              <w:rPr>
                <w:rFonts w:ascii="Arial" w:hAnsi="Arial" w:cs="Arial"/>
                <w:b/>
                <w:bCs/>
                <w:sz w:val="20"/>
                <w:szCs w:val="20"/>
              </w:rPr>
              <w:t>DATE OF ADDENDUM</w:t>
            </w:r>
          </w:p>
        </w:tc>
        <w:tc>
          <w:tcPr>
            <w:tcW w:w="3124" w:type="dxa"/>
          </w:tcPr>
          <w:p w14:paraId="74F5252C" w14:textId="77777777" w:rsidR="008C0E1C" w:rsidRDefault="00DC454A">
            <w:pPr>
              <w:spacing w:line="276" w:lineRule="auto"/>
              <w:jc w:val="right"/>
              <w:rPr>
                <w:rFonts w:ascii="Arial" w:hAnsi="Arial" w:cs="Arial"/>
                <w:b/>
                <w:bCs/>
                <w:sz w:val="20"/>
                <w:szCs w:val="20"/>
              </w:rPr>
            </w:pPr>
            <w:r>
              <w:rPr>
                <w:rFonts w:ascii="Arial" w:hAnsi="Arial" w:cs="Arial"/>
                <w:b/>
                <w:sz w:val="20"/>
                <w:szCs w:val="20"/>
                <w:highlight w:val="lightGray"/>
              </w:rPr>
              <w:t>[INSERT DATE]</w:t>
            </w:r>
          </w:p>
        </w:tc>
      </w:tr>
      <w:tr w:rsidR="008C0E1C" w14:paraId="7DED9837" w14:textId="77777777">
        <w:trPr>
          <w:cantSplit/>
        </w:trPr>
        <w:tc>
          <w:tcPr>
            <w:tcW w:w="9026" w:type="dxa"/>
            <w:gridSpan w:val="3"/>
          </w:tcPr>
          <w:p w14:paraId="4303A569" w14:textId="77777777" w:rsidR="008C0E1C" w:rsidRDefault="00DC454A">
            <w:pPr>
              <w:spacing w:line="276" w:lineRule="auto"/>
              <w:jc w:val="both"/>
              <w:rPr>
                <w:rFonts w:ascii="Arial" w:hAnsi="Arial" w:cs="Arial"/>
                <w:b/>
                <w:bCs/>
                <w:sz w:val="20"/>
                <w:szCs w:val="20"/>
              </w:rPr>
            </w:pPr>
            <w:r>
              <w:rPr>
                <w:rFonts w:ascii="Arial" w:hAnsi="Arial" w:cs="Arial"/>
                <w:b/>
                <w:bCs/>
                <w:sz w:val="20"/>
                <w:szCs w:val="20"/>
              </w:rPr>
              <w:t>PARTIES</w:t>
            </w:r>
          </w:p>
        </w:tc>
      </w:tr>
      <w:tr w:rsidR="008C0E1C" w14:paraId="6589CD28" w14:textId="77777777">
        <w:trPr>
          <w:cantSplit/>
        </w:trPr>
        <w:tc>
          <w:tcPr>
            <w:tcW w:w="826" w:type="dxa"/>
          </w:tcPr>
          <w:p w14:paraId="1EF5657A" w14:textId="77777777" w:rsidR="008C0E1C" w:rsidRDefault="00DC454A">
            <w:pPr>
              <w:spacing w:line="276" w:lineRule="auto"/>
              <w:jc w:val="both"/>
              <w:rPr>
                <w:rFonts w:ascii="Arial" w:hAnsi="Arial" w:cs="Arial"/>
                <w:sz w:val="20"/>
                <w:szCs w:val="20"/>
              </w:rPr>
            </w:pPr>
            <w:r>
              <w:rPr>
                <w:rFonts w:ascii="Arial" w:hAnsi="Arial" w:cs="Arial"/>
                <w:sz w:val="20"/>
                <w:szCs w:val="20"/>
              </w:rPr>
              <w:t>(1)</w:t>
            </w:r>
          </w:p>
        </w:tc>
        <w:tc>
          <w:tcPr>
            <w:tcW w:w="8200" w:type="dxa"/>
            <w:gridSpan w:val="2"/>
            <w:tcMar>
              <w:left w:w="0" w:type="dxa"/>
              <w:right w:w="0" w:type="dxa"/>
            </w:tcMar>
          </w:tcPr>
          <w:p w14:paraId="4742B796" w14:textId="2A07A752" w:rsidR="008C0E1C" w:rsidRDefault="00DC454A">
            <w:pPr>
              <w:spacing w:after="240" w:line="276" w:lineRule="auto"/>
              <w:jc w:val="both"/>
              <w:rPr>
                <w:rFonts w:ascii="Arial" w:hAnsi="Arial" w:cs="Arial"/>
                <w:sz w:val="20"/>
                <w:szCs w:val="20"/>
              </w:rPr>
            </w:pPr>
            <w:r>
              <w:rPr>
                <w:rFonts w:ascii="Arial" w:hAnsi="Arial" w:cs="Arial"/>
                <w:b/>
                <w:sz w:val="20"/>
                <w:szCs w:val="20"/>
              </w:rPr>
              <w:t xml:space="preserve">Derivatives Service Bureau (DSB) Ltd </w:t>
            </w:r>
            <w:r>
              <w:rPr>
                <w:rFonts w:ascii="Arial" w:hAnsi="Arial" w:cs="Arial"/>
                <w:sz w:val="20"/>
                <w:szCs w:val="20"/>
              </w:rPr>
              <w:t xml:space="preserve">(Company No. 10542063), a company incorporated under the laws of England and Wales whose registered office is at, </w:t>
            </w:r>
            <w:r w:rsidR="00033138">
              <w:rPr>
                <w:rFonts w:ascii="Arial" w:hAnsi="Arial" w:cs="Arial"/>
                <w:sz w:val="20"/>
                <w:szCs w:val="20"/>
              </w:rPr>
              <w:t xml:space="preserve">107 Cheapside, </w:t>
            </w:r>
            <w:r>
              <w:rPr>
                <w:rFonts w:ascii="Arial" w:hAnsi="Arial" w:cs="Arial"/>
                <w:sz w:val="20"/>
                <w:szCs w:val="20"/>
              </w:rPr>
              <w:t>London</w:t>
            </w:r>
            <w:r w:rsidR="00033138">
              <w:rPr>
                <w:rFonts w:ascii="Arial" w:hAnsi="Arial" w:cs="Arial"/>
                <w:sz w:val="20"/>
                <w:szCs w:val="20"/>
              </w:rPr>
              <w:t xml:space="preserve"> </w:t>
            </w:r>
            <w:r w:rsidR="002708A4">
              <w:rPr>
                <w:rFonts w:ascii="Arial" w:hAnsi="Arial" w:cs="Arial"/>
                <w:sz w:val="20"/>
                <w:szCs w:val="20"/>
              </w:rPr>
              <w:t>EC2V 6DN,</w:t>
            </w:r>
            <w:r>
              <w:rPr>
                <w:rFonts w:ascii="Arial" w:hAnsi="Arial" w:cs="Arial"/>
                <w:sz w:val="20"/>
                <w:szCs w:val="20"/>
              </w:rPr>
              <w:t xml:space="preserve"> United Kingdom (</w:t>
            </w:r>
            <w:r>
              <w:rPr>
                <w:rFonts w:ascii="Arial" w:hAnsi="Arial" w:cs="Arial"/>
                <w:b/>
                <w:sz w:val="20"/>
                <w:szCs w:val="20"/>
              </w:rPr>
              <w:t>"DSB"</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and </w:t>
            </w:r>
          </w:p>
        </w:tc>
      </w:tr>
      <w:tr w:rsidR="008C0E1C" w14:paraId="45296064" w14:textId="77777777">
        <w:trPr>
          <w:cantSplit/>
        </w:trPr>
        <w:tc>
          <w:tcPr>
            <w:tcW w:w="826" w:type="dxa"/>
          </w:tcPr>
          <w:p w14:paraId="7290654C" w14:textId="77777777" w:rsidR="008C0E1C" w:rsidRDefault="00DC454A">
            <w:pPr>
              <w:spacing w:line="276" w:lineRule="auto"/>
              <w:jc w:val="both"/>
              <w:rPr>
                <w:rFonts w:ascii="Arial" w:hAnsi="Arial" w:cs="Arial"/>
                <w:sz w:val="20"/>
                <w:szCs w:val="20"/>
              </w:rPr>
            </w:pPr>
            <w:r>
              <w:rPr>
                <w:rFonts w:ascii="Arial" w:hAnsi="Arial" w:cs="Arial"/>
                <w:sz w:val="20"/>
                <w:szCs w:val="20"/>
              </w:rPr>
              <w:t>(2)</w:t>
            </w:r>
          </w:p>
        </w:tc>
        <w:tc>
          <w:tcPr>
            <w:tcW w:w="8200" w:type="dxa"/>
            <w:gridSpan w:val="2"/>
            <w:tcMar>
              <w:left w:w="0" w:type="dxa"/>
              <w:right w:w="0" w:type="dxa"/>
            </w:tcMar>
          </w:tcPr>
          <w:p w14:paraId="288B18C9" w14:textId="25196FE0" w:rsidR="00EC00F3" w:rsidRDefault="00DC454A">
            <w:pPr>
              <w:spacing w:line="276" w:lineRule="auto"/>
              <w:jc w:val="both"/>
              <w:rPr>
                <w:rFonts w:ascii="Arial" w:hAnsi="Arial" w:cs="Arial"/>
                <w:sz w:val="20"/>
                <w:szCs w:val="20"/>
              </w:rPr>
            </w:pPr>
            <w:r>
              <w:rPr>
                <w:rFonts w:ascii="Arial" w:hAnsi="Arial" w:cs="Arial"/>
                <w:sz w:val="20"/>
                <w:szCs w:val="20"/>
                <w:highlight w:val="lightGray"/>
              </w:rPr>
              <w:t>[</w:t>
            </w:r>
            <w:r>
              <w:rPr>
                <w:rFonts w:ascii="Arial" w:hAnsi="Arial" w:cs="Arial"/>
                <w:b/>
                <w:sz w:val="20"/>
                <w:szCs w:val="20"/>
                <w:highlight w:val="lightGray"/>
              </w:rPr>
              <w:t>USER NAME</w:t>
            </w:r>
            <w:r>
              <w:rPr>
                <w:rFonts w:ascii="Arial" w:hAnsi="Arial" w:cs="Arial"/>
                <w:sz w:val="20"/>
                <w:szCs w:val="20"/>
                <w:highlight w:val="lightGray"/>
              </w:rPr>
              <w:t>]</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incorporated and registered in </w:t>
            </w:r>
            <w:r>
              <w:rPr>
                <w:rFonts w:ascii="Arial" w:hAnsi="Arial" w:cs="Arial"/>
                <w:b/>
                <w:sz w:val="20"/>
                <w:szCs w:val="20"/>
                <w:highlight w:val="lightGray"/>
              </w:rPr>
              <w:t>[INSERT JURIDSICTION]</w:t>
            </w:r>
            <w:r>
              <w:rPr>
                <w:rFonts w:ascii="Arial" w:hAnsi="Arial" w:cs="Arial"/>
                <w:sz w:val="20"/>
                <w:szCs w:val="20"/>
              </w:rPr>
              <w:t xml:space="preserve"> with company number </w:t>
            </w:r>
            <w:r>
              <w:rPr>
                <w:rFonts w:ascii="Arial" w:hAnsi="Arial" w:cs="Arial"/>
                <w:b/>
                <w:sz w:val="20"/>
                <w:szCs w:val="20"/>
                <w:highlight w:val="lightGray"/>
              </w:rPr>
              <w:t>[INSERT NUMBER]</w:t>
            </w:r>
            <w:r>
              <w:rPr>
                <w:rFonts w:ascii="Arial" w:hAnsi="Arial" w:cs="Arial"/>
                <w:sz w:val="20"/>
                <w:szCs w:val="20"/>
              </w:rPr>
              <w:t xml:space="preserve"> whose registered office is at </w:t>
            </w:r>
            <w:r>
              <w:rPr>
                <w:rFonts w:ascii="Arial" w:hAnsi="Arial" w:cs="Arial"/>
                <w:b/>
                <w:sz w:val="20"/>
                <w:szCs w:val="20"/>
                <w:highlight w:val="lightGray"/>
              </w:rPr>
              <w:t>[INSERT ADDRESS]</w:t>
            </w:r>
            <w:r>
              <w:rPr>
                <w:rFonts w:ascii="Arial" w:hAnsi="Arial" w:cs="Arial"/>
                <w:sz w:val="20"/>
                <w:szCs w:val="20"/>
              </w:rPr>
              <w:t xml:space="preserve"> (the "</w:t>
            </w:r>
            <w:r>
              <w:rPr>
                <w:rFonts w:ascii="Arial" w:hAnsi="Arial" w:cs="Arial"/>
                <w:b/>
                <w:sz w:val="20"/>
                <w:szCs w:val="20"/>
              </w:rPr>
              <w:t>User</w:t>
            </w:r>
            <w:r>
              <w:rPr>
                <w:rFonts w:ascii="Arial" w:hAnsi="Arial" w:cs="Arial"/>
                <w:sz w:val="20"/>
                <w:szCs w:val="20"/>
              </w:rPr>
              <w:t>") upgrade</w:t>
            </w:r>
            <w:r w:rsidR="00EC00F3">
              <w:rPr>
                <w:rFonts w:ascii="Arial" w:hAnsi="Arial" w:cs="Arial"/>
                <w:sz w:val="20"/>
                <w:szCs w:val="20"/>
              </w:rPr>
              <w:t>d</w:t>
            </w:r>
            <w:r>
              <w:rPr>
                <w:rFonts w:ascii="Arial" w:hAnsi="Arial" w:cs="Arial"/>
                <w:sz w:val="20"/>
                <w:szCs w:val="20"/>
              </w:rPr>
              <w:t xml:space="preserve"> its service to include Enterprise User functionality and </w:t>
            </w:r>
            <w:r w:rsidR="00EC00F3">
              <w:rPr>
                <w:rFonts w:ascii="Arial" w:hAnsi="Arial" w:cs="Arial"/>
                <w:sz w:val="20"/>
                <w:szCs w:val="20"/>
              </w:rPr>
              <w:t xml:space="preserve">executed the Enterprise User Addendum on </w:t>
            </w:r>
            <w:r w:rsidR="00EC00F3">
              <w:rPr>
                <w:rFonts w:ascii="Arial" w:hAnsi="Arial" w:cs="Arial"/>
                <w:b/>
                <w:sz w:val="20"/>
                <w:szCs w:val="20"/>
                <w:highlight w:val="lightGray"/>
              </w:rPr>
              <w:t>[INSERT DATE]</w:t>
            </w:r>
            <w:r>
              <w:rPr>
                <w:rFonts w:ascii="Arial" w:hAnsi="Arial" w:cs="Arial"/>
                <w:sz w:val="20"/>
                <w:szCs w:val="20"/>
              </w:rPr>
              <w:t xml:space="preserve">, </w:t>
            </w:r>
          </w:p>
          <w:p w14:paraId="7B429A60" w14:textId="77777777" w:rsidR="008C0E1C" w:rsidRDefault="00DC454A">
            <w:pPr>
              <w:spacing w:line="276" w:lineRule="auto"/>
              <w:jc w:val="both"/>
              <w:rPr>
                <w:rFonts w:ascii="Arial" w:hAnsi="Arial" w:cs="Arial"/>
                <w:b/>
                <w:sz w:val="20"/>
                <w:szCs w:val="20"/>
              </w:rPr>
            </w:pPr>
            <w:r>
              <w:rPr>
                <w:rFonts w:ascii="Arial" w:hAnsi="Arial" w:cs="Arial"/>
                <w:sz w:val="20"/>
                <w:szCs w:val="20"/>
              </w:rPr>
              <w:t>each a "</w:t>
            </w:r>
            <w:r>
              <w:rPr>
                <w:rFonts w:ascii="Arial" w:hAnsi="Arial" w:cs="Arial"/>
                <w:b/>
                <w:sz w:val="20"/>
                <w:szCs w:val="20"/>
              </w:rPr>
              <w:t>party</w:t>
            </w:r>
            <w:r>
              <w:rPr>
                <w:rFonts w:ascii="Arial" w:hAnsi="Arial" w:cs="Arial"/>
                <w:sz w:val="20"/>
                <w:szCs w:val="20"/>
              </w:rPr>
              <w:t>" and together being the "</w:t>
            </w:r>
            <w:r>
              <w:rPr>
                <w:rFonts w:ascii="Arial" w:hAnsi="Arial" w:cs="Arial"/>
                <w:b/>
                <w:sz w:val="20"/>
                <w:szCs w:val="20"/>
              </w:rPr>
              <w:t>parties</w:t>
            </w:r>
            <w:r>
              <w:rPr>
                <w:rFonts w:ascii="Arial" w:hAnsi="Arial" w:cs="Arial"/>
                <w:sz w:val="20"/>
                <w:szCs w:val="20"/>
              </w:rPr>
              <w:t>".</w:t>
            </w:r>
          </w:p>
        </w:tc>
      </w:tr>
    </w:tbl>
    <w:p w14:paraId="5F63BE8F" w14:textId="77777777" w:rsidR="00EC00F3" w:rsidRPr="00EC00F3" w:rsidRDefault="00EC00F3" w:rsidP="00EC00F3">
      <w:pPr>
        <w:pStyle w:val="ListParagraph"/>
        <w:spacing w:line="276" w:lineRule="auto"/>
        <w:ind w:left="360"/>
        <w:jc w:val="both"/>
        <w:rPr>
          <w:rFonts w:ascii="Arial" w:hAnsi="Arial" w:cs="Arial"/>
          <w:b/>
          <w:sz w:val="20"/>
          <w:szCs w:val="20"/>
        </w:rPr>
      </w:pPr>
    </w:p>
    <w:p w14:paraId="109252D0" w14:textId="77777777" w:rsidR="008C0E1C" w:rsidRDefault="00DC454A">
      <w:pPr>
        <w:pStyle w:val="ListParagraph"/>
        <w:numPr>
          <w:ilvl w:val="0"/>
          <w:numId w:val="3"/>
        </w:numPr>
        <w:spacing w:line="276" w:lineRule="auto"/>
        <w:jc w:val="both"/>
        <w:rPr>
          <w:rFonts w:ascii="Arial" w:hAnsi="Arial" w:cs="Arial"/>
          <w:b/>
          <w:sz w:val="20"/>
          <w:szCs w:val="20"/>
        </w:rPr>
      </w:pPr>
      <w:r>
        <w:rPr>
          <w:rFonts w:ascii="Arial" w:eastAsia="Times New Roman" w:hAnsi="Arial" w:cs="Arial"/>
          <w:b/>
          <w:sz w:val="20"/>
          <w:szCs w:val="20"/>
          <w:lang w:val="en-US" w:eastAsia="en-CA"/>
        </w:rPr>
        <w:t>INTRODUCTION</w:t>
      </w:r>
      <w:r>
        <w:rPr>
          <w:rFonts w:ascii="Arial" w:hAnsi="Arial" w:cs="Arial"/>
          <w:b/>
          <w:sz w:val="20"/>
          <w:szCs w:val="20"/>
        </w:rPr>
        <w:t xml:space="preserve"> </w:t>
      </w:r>
    </w:p>
    <w:p w14:paraId="587FA763" w14:textId="10D7DCA8" w:rsidR="008C0E1C" w:rsidRDefault="00DC454A">
      <w:pPr>
        <w:pStyle w:val="StandardL2"/>
      </w:pPr>
      <w:r>
        <w:t>This</w:t>
      </w:r>
      <w:r w:rsidR="00AC3E89">
        <w:t xml:space="preserve"> DSB</w:t>
      </w:r>
      <w:r>
        <w:t xml:space="preserve"> </w:t>
      </w:r>
      <w:r w:rsidR="00EC00F3">
        <w:t xml:space="preserve">Enterprise 3-Year </w:t>
      </w:r>
      <w:r w:rsidR="00A012CF">
        <w:t xml:space="preserve">Term </w:t>
      </w:r>
      <w:r>
        <w:t>Addendum</w:t>
      </w:r>
      <w:r w:rsidR="00EC00F3">
        <w:t xml:space="preserve"> (“Addendum”)</w:t>
      </w:r>
      <w:r>
        <w:t xml:space="preserve"> sets out amendments to the terms of use of the DSB Service provided by the DSB under the Agreement and Policies</w:t>
      </w:r>
      <w:r w:rsidR="00EC00F3">
        <w:t xml:space="preserve"> and </w:t>
      </w:r>
      <w:r w:rsidR="00AC3E89">
        <w:t xml:space="preserve">DSB </w:t>
      </w:r>
      <w:r w:rsidR="00EC00F3">
        <w:t>Enterprise User Addendum, together the “Agreement”</w:t>
      </w:r>
      <w:r>
        <w:t xml:space="preserve">.  </w:t>
      </w:r>
    </w:p>
    <w:p w14:paraId="34457927" w14:textId="77777777" w:rsidR="008C0E1C" w:rsidRDefault="00DC454A">
      <w:pPr>
        <w:pStyle w:val="StandardL2"/>
        <w:spacing w:line="276" w:lineRule="auto"/>
      </w:pPr>
      <w:r>
        <w:t xml:space="preserve">This Addendum forms part of the Agreement agreed between the User, </w:t>
      </w:r>
      <w:r>
        <w:rPr>
          <w:szCs w:val="21"/>
        </w:rPr>
        <w:t xml:space="preserve">its Affiliates </w:t>
      </w:r>
      <w:r>
        <w:t xml:space="preserve">and the DSB. Defined terms shall have the same meaning as set out in the main terms of the Agreement and as otherwise set out herein. </w:t>
      </w:r>
    </w:p>
    <w:p w14:paraId="4F6A7455" w14:textId="02499E48" w:rsidR="008C0E1C" w:rsidRDefault="00DC454A" w:rsidP="001A4CD3">
      <w:pPr>
        <w:pStyle w:val="StandardL2"/>
        <w:spacing w:after="360"/>
        <w:ind w:left="788" w:hanging="431"/>
        <w:rPr>
          <w:rFonts w:eastAsiaTheme="minorHAnsi"/>
          <w:lang w:eastAsia="en-US"/>
        </w:rPr>
      </w:pPr>
      <w:r>
        <w:rPr>
          <w:rFonts w:eastAsiaTheme="minorHAnsi"/>
          <w:lang w:eastAsia="en-US"/>
        </w:rPr>
        <w:t xml:space="preserve">The Agreement (as amended by this Addendum) shall remain in full force and effect (as so amended) and shall remain valid and binding obligations of each of the parties to such agreement until termination in accordance with paragraph </w:t>
      </w:r>
      <w:r w:rsidR="00EC00F3">
        <w:rPr>
          <w:rFonts w:eastAsiaTheme="minorHAnsi"/>
          <w:lang w:eastAsia="en-US"/>
        </w:rPr>
        <w:t>2.1</w:t>
      </w:r>
      <w:r w:rsidR="00977055">
        <w:rPr>
          <w:rFonts w:eastAsiaTheme="minorHAnsi"/>
          <w:lang w:eastAsia="en-US"/>
        </w:rPr>
        <w:t xml:space="preserve"> of this Addendum</w:t>
      </w:r>
      <w:r>
        <w:rPr>
          <w:rFonts w:eastAsiaTheme="minorHAnsi"/>
          <w:lang w:eastAsia="en-US"/>
        </w:rPr>
        <w:t>.</w:t>
      </w:r>
    </w:p>
    <w:p w14:paraId="41B10B52" w14:textId="77777777" w:rsidR="008C0E1C" w:rsidRDefault="00DC454A">
      <w:pPr>
        <w:pStyle w:val="ListParagraph"/>
        <w:numPr>
          <w:ilvl w:val="0"/>
          <w:numId w:val="3"/>
        </w:numPr>
        <w:spacing w:line="276" w:lineRule="auto"/>
        <w:jc w:val="both"/>
        <w:rPr>
          <w:rFonts w:ascii="Arial" w:eastAsia="Times New Roman" w:hAnsi="Arial" w:cs="Arial"/>
          <w:b/>
          <w:sz w:val="20"/>
          <w:szCs w:val="20"/>
          <w:lang w:val="en-US" w:eastAsia="en-CA"/>
        </w:rPr>
      </w:pPr>
      <w:r w:rsidRPr="00C6626D">
        <w:rPr>
          <w:rFonts w:ascii="Arial" w:eastAsia="Times New Roman" w:hAnsi="Arial" w:cs="Arial"/>
          <w:b/>
          <w:sz w:val="20"/>
          <w:szCs w:val="20"/>
          <w:lang w:val="en-US" w:eastAsia="en-CA"/>
        </w:rPr>
        <w:t>COMMENCEMENT AND DURATION</w:t>
      </w:r>
    </w:p>
    <w:p w14:paraId="400C26D3" w14:textId="751BC7B9" w:rsidR="008C0E1C" w:rsidRPr="00C6626D" w:rsidRDefault="00DC454A" w:rsidP="001A4CD3">
      <w:pPr>
        <w:pStyle w:val="StandardL2"/>
        <w:spacing w:after="360"/>
        <w:ind w:left="788" w:hanging="431"/>
        <w:rPr>
          <w:b/>
          <w:lang w:val="en-US"/>
        </w:rPr>
      </w:pPr>
      <w:r>
        <w:t xml:space="preserve">References in clause 2.2 of the </w:t>
      </w:r>
      <w:r w:rsidR="006A0E76">
        <w:t>Main Terms</w:t>
      </w:r>
      <w:r>
        <w:t xml:space="preserve"> to the Renewal Period where such Renewal Period commences on 1 January </w:t>
      </w:r>
      <w:r w:rsidR="004B2505">
        <w:t xml:space="preserve">of each calendar year </w:t>
      </w:r>
      <w:r>
        <w:t>shall be amended to mean a period of thirty</w:t>
      </w:r>
      <w:r w:rsidR="00A012CF">
        <w:t>-</w:t>
      </w:r>
      <w:r>
        <w:t xml:space="preserve">six (36) months (the </w:t>
      </w:r>
      <w:r w:rsidRPr="00C6626D">
        <w:rPr>
          <w:b/>
        </w:rPr>
        <w:t>Addendum Term</w:t>
      </w:r>
      <w:r>
        <w:t>).</w:t>
      </w:r>
    </w:p>
    <w:p w14:paraId="2D3A44EB" w14:textId="77777777" w:rsidR="008C0E1C" w:rsidRPr="00C6626D" w:rsidRDefault="00DC454A">
      <w:pPr>
        <w:pStyle w:val="ListParagraph"/>
        <w:numPr>
          <w:ilvl w:val="0"/>
          <w:numId w:val="3"/>
        </w:numPr>
        <w:spacing w:line="276" w:lineRule="auto"/>
        <w:jc w:val="both"/>
        <w:rPr>
          <w:rFonts w:ascii="Arial" w:eastAsia="Times New Roman" w:hAnsi="Arial" w:cs="Arial"/>
          <w:b/>
          <w:sz w:val="20"/>
          <w:szCs w:val="20"/>
          <w:lang w:val="en-US" w:eastAsia="en-CA"/>
        </w:rPr>
      </w:pPr>
      <w:r w:rsidRPr="00C6626D">
        <w:rPr>
          <w:rFonts w:ascii="Arial" w:eastAsia="Times New Roman" w:hAnsi="Arial" w:cs="Arial"/>
          <w:b/>
          <w:sz w:val="20"/>
          <w:szCs w:val="20"/>
          <w:lang w:val="en-US" w:eastAsia="en-CA"/>
        </w:rPr>
        <w:t>CHARGES SCHEDULE</w:t>
      </w:r>
    </w:p>
    <w:p w14:paraId="2F72C42A" w14:textId="42D74F8F" w:rsidR="008C0E1C" w:rsidRDefault="00DC454A">
      <w:pPr>
        <w:pStyle w:val="StandardL2"/>
      </w:pPr>
      <w:r>
        <w:t xml:space="preserve">The </w:t>
      </w:r>
      <w:r w:rsidR="00B66A15">
        <w:t>connectivity and support options selected in the</w:t>
      </w:r>
      <w:r w:rsidR="00770629">
        <w:t xml:space="preserve"> DSB Enterprise User Addendum</w:t>
      </w:r>
      <w:r w:rsidR="005E09CE">
        <w:t xml:space="preserve"> apply to the</w:t>
      </w:r>
      <w:r w:rsidR="00770629">
        <w:t xml:space="preserve"> </w:t>
      </w:r>
      <w:r w:rsidR="005E09CE">
        <w:t>Addendum Term</w:t>
      </w:r>
      <w:r w:rsidR="00833074">
        <w:t>, incurring</w:t>
      </w:r>
      <w:r w:rsidR="00AC3E89">
        <w:t xml:space="preserve"> fees</w:t>
      </w:r>
      <w:r>
        <w:t xml:space="preserve"> </w:t>
      </w:r>
      <w:r w:rsidR="00427F63" w:rsidRPr="00427F63">
        <w:t xml:space="preserve">as </w:t>
      </w:r>
      <w:r w:rsidR="00DA5E6E">
        <w:t>referenced</w:t>
      </w:r>
      <w:r w:rsidR="00427F63" w:rsidRPr="00427F63">
        <w:t xml:space="preserve"> in paragraph 5.</w:t>
      </w:r>
      <w:r w:rsidR="00427F63" w:rsidRPr="00427F63" w:rsidDel="00450EC7">
        <w:t>3</w:t>
      </w:r>
      <w:r w:rsidR="00427F63" w:rsidRPr="00427F63">
        <w:t xml:space="preserve"> of the </w:t>
      </w:r>
      <w:r w:rsidR="00AC3E89">
        <w:t xml:space="preserve">DSB </w:t>
      </w:r>
      <w:r w:rsidR="00427F63" w:rsidRPr="00427F63">
        <w:t>Enterprise User Addendum</w:t>
      </w:r>
      <w:r w:rsidR="00AC3E89">
        <w:t>.</w:t>
      </w:r>
    </w:p>
    <w:p w14:paraId="2CBC7C4A" w14:textId="645FE801" w:rsidR="008C0E1C" w:rsidRDefault="00DC454A">
      <w:pPr>
        <w:pStyle w:val="StandardL2"/>
      </w:pPr>
      <w:r>
        <w:t xml:space="preserve">The fees agreed for the </w:t>
      </w:r>
      <w:r w:rsidR="00770629">
        <w:t xml:space="preserve">DSB </w:t>
      </w:r>
      <w:r w:rsidR="00817F9E">
        <w:t>Enterprise User Addendum</w:t>
      </w:r>
      <w:r w:rsidR="008E22BD">
        <w:t xml:space="preserve"> </w:t>
      </w:r>
      <w:r>
        <w:t>will not increase during the Addendum Term.</w:t>
      </w:r>
    </w:p>
    <w:p w14:paraId="5494C0F2" w14:textId="757BC4E4" w:rsidR="008C0E1C" w:rsidRDefault="00DC454A" w:rsidP="001A4CD3">
      <w:pPr>
        <w:pStyle w:val="StandardL2"/>
        <w:spacing w:after="360"/>
        <w:ind w:left="788" w:hanging="431"/>
      </w:pPr>
      <w:r>
        <w:t>The fees identified in section 3.2 above will not be applied to any new features introduced to the Enterprise service during the Addendum Term.</w:t>
      </w:r>
    </w:p>
    <w:p w14:paraId="69BAE35F" w14:textId="77777777" w:rsidR="008C0E1C" w:rsidRDefault="00DC454A">
      <w:pPr>
        <w:pStyle w:val="ListParagraph"/>
        <w:numPr>
          <w:ilvl w:val="0"/>
          <w:numId w:val="3"/>
        </w:numPr>
        <w:spacing w:line="276" w:lineRule="auto"/>
        <w:jc w:val="both"/>
        <w:rPr>
          <w:rFonts w:ascii="Arial Bold" w:hAnsi="Arial Bold" w:cs="Arial"/>
          <w:b/>
          <w:caps/>
          <w:sz w:val="20"/>
          <w:szCs w:val="20"/>
        </w:rPr>
      </w:pPr>
      <w:r>
        <w:rPr>
          <w:rFonts w:ascii="Arial Bold" w:hAnsi="Arial Bold" w:cs="Arial"/>
          <w:b/>
          <w:caps/>
          <w:sz w:val="20"/>
          <w:szCs w:val="20"/>
        </w:rPr>
        <w:t>AWS Infrastructure</w:t>
      </w:r>
    </w:p>
    <w:p w14:paraId="58139FB5" w14:textId="283D621B" w:rsidR="005E1289" w:rsidRDefault="00DC454A">
      <w:pPr>
        <w:pStyle w:val="StandardL2"/>
      </w:pPr>
      <w:r>
        <w:t xml:space="preserve">The IT infrastructure used to implement the Enterprise service will be converted to AWS </w:t>
      </w:r>
      <w:r w:rsidR="002C2967" w:rsidRPr="002C2967">
        <w:t xml:space="preserve">3 year </w:t>
      </w:r>
      <w:r>
        <w:t xml:space="preserve">reserved instances. The duration of the reservation will be co-terminus with the expiry of the Addendum Term.  </w:t>
      </w:r>
    </w:p>
    <w:p w14:paraId="41B19D16" w14:textId="55E96246" w:rsidR="008C0E1C" w:rsidRDefault="00DC454A" w:rsidP="001A4CD3">
      <w:pPr>
        <w:pStyle w:val="StandardL2"/>
        <w:spacing w:after="360"/>
        <w:ind w:left="788" w:hanging="431"/>
      </w:pPr>
      <w:r>
        <w:t xml:space="preserve">Hosting fees </w:t>
      </w:r>
      <w:r w:rsidR="00C9114E">
        <w:t xml:space="preserve">stated </w:t>
      </w:r>
      <w:r>
        <w:t>in section 5.</w:t>
      </w:r>
      <w:r w:rsidR="00C82FC9">
        <w:t>6</w:t>
      </w:r>
      <w:r>
        <w:t xml:space="preserve"> of the DSB Enterprise User Addendum remain applicable.</w:t>
      </w:r>
    </w:p>
    <w:p w14:paraId="55E42C35" w14:textId="12559A1B" w:rsidR="008C0E1C" w:rsidRDefault="00DC454A">
      <w:pPr>
        <w:pStyle w:val="ListParagraph"/>
        <w:numPr>
          <w:ilvl w:val="0"/>
          <w:numId w:val="3"/>
        </w:numPr>
        <w:spacing w:line="276" w:lineRule="auto"/>
        <w:jc w:val="both"/>
        <w:rPr>
          <w:rFonts w:ascii="Arial" w:hAnsi="Arial" w:cs="Arial"/>
          <w:sz w:val="20"/>
          <w:szCs w:val="20"/>
        </w:rPr>
      </w:pPr>
      <w:bookmarkStart w:id="1" w:name="_Hlk23448985"/>
      <w:r>
        <w:rPr>
          <w:rFonts w:ascii="Arial" w:hAnsi="Arial" w:cs="Arial"/>
          <w:b/>
          <w:sz w:val="20"/>
          <w:szCs w:val="20"/>
        </w:rPr>
        <w:t>POWER USER LICENSE</w:t>
      </w:r>
      <w:r w:rsidR="009A62E7">
        <w:rPr>
          <w:rFonts w:ascii="Arial" w:hAnsi="Arial" w:cs="Arial"/>
          <w:b/>
          <w:sz w:val="20"/>
          <w:szCs w:val="20"/>
        </w:rPr>
        <w:t xml:space="preserve"> AND ENTERPRISE USER ADDENDUM</w:t>
      </w:r>
    </w:p>
    <w:bookmarkEnd w:id="1"/>
    <w:p w14:paraId="2D80D794" w14:textId="4C6F2F12" w:rsidR="008C0E1C" w:rsidRDefault="00DC454A">
      <w:pPr>
        <w:pStyle w:val="StandardL2"/>
      </w:pPr>
      <w:r>
        <w:t xml:space="preserve">In taking out the 3-year </w:t>
      </w:r>
      <w:r w:rsidR="008B360A">
        <w:t xml:space="preserve">term </w:t>
      </w:r>
      <w:r>
        <w:t xml:space="preserve">Enterprise contract, the User agrees to maintain a signed </w:t>
      </w:r>
      <w:r w:rsidR="00F4000F">
        <w:t xml:space="preserve">Agreement as a </w:t>
      </w:r>
      <w:r>
        <w:t xml:space="preserve">Power User </w:t>
      </w:r>
      <w:r w:rsidR="00FF4C39">
        <w:t xml:space="preserve">and </w:t>
      </w:r>
      <w:r w:rsidR="00F4000F">
        <w:t xml:space="preserve">DSB </w:t>
      </w:r>
      <w:r w:rsidR="00FF4C39">
        <w:t>Enterprise User Addendum</w:t>
      </w:r>
      <w:r>
        <w:t xml:space="preserve"> for the Addendum Term. </w:t>
      </w:r>
    </w:p>
    <w:p w14:paraId="6A5896A9" w14:textId="77777777" w:rsidR="00C6626D" w:rsidRDefault="00C6626D">
      <w:pPr>
        <w:rPr>
          <w:rFonts w:ascii="Arial" w:hAnsi="Arial" w:cs="Arial"/>
          <w:b/>
          <w:sz w:val="20"/>
          <w:szCs w:val="20"/>
        </w:rPr>
      </w:pPr>
    </w:p>
    <w:p w14:paraId="6398CBAD" w14:textId="77777777" w:rsidR="00C6626D" w:rsidRDefault="00C6626D">
      <w:pPr>
        <w:rPr>
          <w:rFonts w:ascii="Arial" w:hAnsi="Arial" w:cs="Arial"/>
          <w:b/>
          <w:sz w:val="20"/>
          <w:szCs w:val="20"/>
        </w:rPr>
      </w:pPr>
    </w:p>
    <w:p w14:paraId="77CA9678" w14:textId="77777777" w:rsidR="008C0E1C" w:rsidRDefault="00DC454A">
      <w:pPr>
        <w:rPr>
          <w:rFonts w:ascii="Arial" w:hAnsi="Arial" w:cs="Arial"/>
          <w:sz w:val="20"/>
          <w:szCs w:val="20"/>
        </w:rPr>
      </w:pPr>
      <w:r>
        <w:rPr>
          <w:rFonts w:ascii="Arial" w:hAnsi="Arial" w:cs="Arial"/>
          <w:b/>
          <w:sz w:val="20"/>
          <w:szCs w:val="20"/>
        </w:rPr>
        <w:t>IN WITNESS WHEREOF</w:t>
      </w:r>
      <w:r>
        <w:rPr>
          <w:rFonts w:ascii="Arial" w:hAnsi="Arial" w:cs="Arial"/>
          <w:sz w:val="20"/>
          <w:szCs w:val="20"/>
        </w:rPr>
        <w:t xml:space="preserve"> this Addendum has been entered into on the date stated at the beginning of it.</w:t>
      </w:r>
    </w:p>
    <w:p w14:paraId="31FB65A4" w14:textId="77777777" w:rsidR="008C0E1C" w:rsidRDefault="00DC454A">
      <w:pPr>
        <w:widowControl w:val="0"/>
        <w:spacing w:after="0" w:line="240" w:lineRule="auto"/>
        <w:ind w:right="-2520"/>
        <w:rPr>
          <w:rFonts w:ascii="Arial" w:hAnsi="Arial" w:cs="Arial"/>
          <w:sz w:val="20"/>
          <w:szCs w:val="20"/>
        </w:rPr>
      </w:pPr>
      <w:r>
        <w:rPr>
          <w:rFonts w:ascii="Arial" w:hAnsi="Arial" w:cs="Arial"/>
          <w:sz w:val="20"/>
          <w:szCs w:val="20"/>
        </w:rPr>
        <w:t>Signed by ………………………………….:</w:t>
      </w:r>
    </w:p>
    <w:p w14:paraId="14771BB9" w14:textId="77777777" w:rsidR="008C0E1C" w:rsidRDefault="00DC454A">
      <w:pPr>
        <w:widowControl w:val="0"/>
        <w:spacing w:after="0" w:line="240" w:lineRule="auto"/>
        <w:ind w:right="-2520"/>
        <w:rPr>
          <w:rFonts w:ascii="Arial" w:hAnsi="Arial" w:cs="Arial"/>
          <w:sz w:val="20"/>
          <w:szCs w:val="20"/>
        </w:rPr>
      </w:pPr>
      <w:r>
        <w:rPr>
          <w:rFonts w:ascii="Arial" w:hAnsi="Arial" w:cs="Arial"/>
          <w:sz w:val="20"/>
          <w:szCs w:val="20"/>
        </w:rPr>
        <w:t>For and on behalf of</w:t>
      </w:r>
    </w:p>
    <w:p w14:paraId="386F4533" w14:textId="77777777" w:rsidR="008C0E1C" w:rsidRDefault="00DC454A">
      <w:pPr>
        <w:widowControl w:val="0"/>
        <w:spacing w:after="0" w:line="240" w:lineRule="auto"/>
        <w:ind w:right="-2520"/>
        <w:rPr>
          <w:rFonts w:ascii="Arial" w:hAnsi="Arial" w:cs="Arial"/>
          <w:b/>
          <w:sz w:val="20"/>
          <w:szCs w:val="20"/>
        </w:rPr>
      </w:pPr>
      <w:r>
        <w:rPr>
          <w:rFonts w:ascii="Arial" w:hAnsi="Arial" w:cs="Arial"/>
          <w:b/>
          <w:sz w:val="20"/>
          <w:szCs w:val="20"/>
        </w:rPr>
        <w:t>DSB</w:t>
      </w:r>
    </w:p>
    <w:p w14:paraId="1FBE89D3" w14:textId="77777777" w:rsidR="008C0E1C" w:rsidRDefault="008C0E1C">
      <w:pPr>
        <w:widowControl w:val="0"/>
        <w:spacing w:after="0" w:line="240" w:lineRule="auto"/>
        <w:ind w:right="-2520"/>
        <w:rPr>
          <w:rFonts w:ascii="Arial" w:hAnsi="Arial" w:cs="Arial"/>
          <w:sz w:val="20"/>
          <w:szCs w:val="20"/>
        </w:rPr>
      </w:pPr>
    </w:p>
    <w:p w14:paraId="6BBA2463" w14:textId="77777777" w:rsidR="008C0E1C" w:rsidRDefault="00DC454A">
      <w:pPr>
        <w:widowControl w:val="0"/>
        <w:spacing w:after="0" w:line="240" w:lineRule="auto"/>
        <w:ind w:right="-2520"/>
        <w:rPr>
          <w:rFonts w:ascii="Arial" w:hAnsi="Arial" w:cs="Arial"/>
          <w:sz w:val="20"/>
          <w:szCs w:val="20"/>
        </w:rPr>
      </w:pPr>
      <w:r>
        <w:rPr>
          <w:rFonts w:ascii="Arial" w:hAnsi="Arial" w:cs="Arial"/>
          <w:sz w:val="20"/>
          <w:szCs w:val="20"/>
        </w:rPr>
        <w:t>Position: DSB Board Member</w:t>
      </w:r>
    </w:p>
    <w:p w14:paraId="5F12E7C5" w14:textId="77777777" w:rsidR="008C0E1C" w:rsidRDefault="00DC454A">
      <w:pPr>
        <w:widowControl w:val="0"/>
        <w:spacing w:after="0" w:line="240" w:lineRule="auto"/>
        <w:ind w:right="-2517"/>
        <w:rPr>
          <w:rFonts w:ascii="Arial" w:hAnsi="Arial" w:cs="Arial"/>
          <w:sz w:val="20"/>
          <w:szCs w:val="20"/>
        </w:rPr>
      </w:pPr>
      <w:r>
        <w:rPr>
          <w:rFonts w:ascii="Arial" w:hAnsi="Arial" w:cs="Arial"/>
          <w:sz w:val="20"/>
          <w:szCs w:val="20"/>
        </w:rPr>
        <w:t>Date:</w:t>
      </w:r>
    </w:p>
    <w:p w14:paraId="73524981" w14:textId="77777777" w:rsidR="008C0E1C" w:rsidRDefault="008C0E1C">
      <w:pPr>
        <w:widowControl w:val="0"/>
        <w:spacing w:after="0" w:line="240" w:lineRule="auto"/>
        <w:ind w:right="-2517"/>
        <w:rPr>
          <w:rFonts w:ascii="Arial" w:hAnsi="Arial" w:cs="Arial"/>
          <w:sz w:val="20"/>
          <w:szCs w:val="20"/>
        </w:rPr>
      </w:pPr>
    </w:p>
    <w:p w14:paraId="36DACB02" w14:textId="77777777" w:rsidR="008C0E1C" w:rsidRDefault="008C0E1C">
      <w:pPr>
        <w:widowControl w:val="0"/>
        <w:spacing w:after="0" w:line="240" w:lineRule="auto"/>
        <w:ind w:right="-2517"/>
        <w:rPr>
          <w:rFonts w:ascii="Arial" w:hAnsi="Arial" w:cs="Arial"/>
          <w:sz w:val="20"/>
          <w:szCs w:val="20"/>
        </w:rPr>
      </w:pPr>
    </w:p>
    <w:p w14:paraId="02AAC9FF" w14:textId="77777777" w:rsidR="008C0E1C" w:rsidRDefault="008C0E1C">
      <w:pPr>
        <w:widowControl w:val="0"/>
        <w:spacing w:after="0" w:line="240" w:lineRule="auto"/>
        <w:ind w:right="-2517"/>
        <w:rPr>
          <w:rFonts w:ascii="Arial" w:hAnsi="Arial" w:cs="Arial"/>
          <w:sz w:val="20"/>
          <w:szCs w:val="20"/>
        </w:rPr>
      </w:pPr>
    </w:p>
    <w:p w14:paraId="6D13ECF0" w14:textId="77777777" w:rsidR="008C0E1C" w:rsidRDefault="008C0E1C">
      <w:pPr>
        <w:widowControl w:val="0"/>
        <w:spacing w:after="0" w:line="240" w:lineRule="auto"/>
        <w:ind w:right="-2517"/>
        <w:rPr>
          <w:rFonts w:ascii="Arial" w:hAnsi="Arial" w:cs="Arial"/>
          <w:sz w:val="20"/>
          <w:szCs w:val="20"/>
        </w:rPr>
      </w:pPr>
    </w:p>
    <w:p w14:paraId="3075A0F6" w14:textId="77777777" w:rsidR="008C0E1C" w:rsidRDefault="00DC454A">
      <w:pPr>
        <w:widowControl w:val="0"/>
        <w:spacing w:after="0" w:line="240" w:lineRule="auto"/>
        <w:ind w:right="-2520"/>
        <w:rPr>
          <w:rFonts w:ascii="Arial" w:hAnsi="Arial" w:cs="Arial"/>
          <w:sz w:val="20"/>
          <w:szCs w:val="20"/>
        </w:rPr>
      </w:pPr>
      <w:r>
        <w:rPr>
          <w:rFonts w:ascii="Arial" w:hAnsi="Arial" w:cs="Arial"/>
          <w:sz w:val="20"/>
          <w:szCs w:val="20"/>
        </w:rPr>
        <w:t>Signed by ………………………………….:</w:t>
      </w:r>
    </w:p>
    <w:p w14:paraId="2BACCBD2" w14:textId="77777777" w:rsidR="008C0E1C" w:rsidRDefault="00DC454A">
      <w:pPr>
        <w:widowControl w:val="0"/>
        <w:spacing w:after="0" w:line="240" w:lineRule="auto"/>
        <w:rPr>
          <w:rFonts w:ascii="Arial" w:hAnsi="Arial" w:cs="Arial"/>
          <w:sz w:val="20"/>
          <w:szCs w:val="20"/>
        </w:rPr>
      </w:pPr>
      <w:r>
        <w:rPr>
          <w:rFonts w:ascii="Arial" w:hAnsi="Arial" w:cs="Arial"/>
          <w:sz w:val="20"/>
          <w:szCs w:val="20"/>
        </w:rPr>
        <w:t xml:space="preserve">For and on behalf of </w:t>
      </w:r>
    </w:p>
    <w:p w14:paraId="1F13F196" w14:textId="77777777" w:rsidR="008C0E1C" w:rsidRDefault="00DC454A">
      <w:pPr>
        <w:widowControl w:val="0"/>
        <w:spacing w:after="0" w:line="240" w:lineRule="auto"/>
        <w:rPr>
          <w:rFonts w:ascii="Arial" w:hAnsi="Arial" w:cs="Arial"/>
          <w:b/>
          <w:sz w:val="20"/>
          <w:szCs w:val="20"/>
        </w:rPr>
      </w:pPr>
      <w:r>
        <w:rPr>
          <w:rFonts w:ascii="Arial" w:hAnsi="Arial" w:cs="Arial"/>
          <w:b/>
          <w:sz w:val="20"/>
          <w:szCs w:val="20"/>
          <w:highlight w:val="lightGray"/>
        </w:rPr>
        <w:t>[USER NAME]</w:t>
      </w:r>
    </w:p>
    <w:p w14:paraId="5B27C71B" w14:textId="77777777" w:rsidR="008C0E1C" w:rsidRDefault="008C0E1C">
      <w:pPr>
        <w:widowControl w:val="0"/>
        <w:spacing w:after="0" w:line="240" w:lineRule="auto"/>
        <w:rPr>
          <w:rFonts w:ascii="Arial" w:hAnsi="Arial" w:cs="Arial"/>
          <w:b/>
          <w:sz w:val="20"/>
          <w:szCs w:val="20"/>
        </w:rPr>
      </w:pPr>
    </w:p>
    <w:p w14:paraId="200E38D1" w14:textId="77777777" w:rsidR="008C0E1C" w:rsidRDefault="00DC454A">
      <w:pPr>
        <w:widowControl w:val="0"/>
        <w:spacing w:after="0" w:line="240" w:lineRule="auto"/>
        <w:ind w:right="-2520"/>
        <w:rPr>
          <w:rFonts w:ascii="Arial" w:hAnsi="Arial" w:cs="Arial"/>
          <w:sz w:val="20"/>
          <w:szCs w:val="20"/>
        </w:rPr>
      </w:pPr>
      <w:r>
        <w:rPr>
          <w:rFonts w:ascii="Arial" w:hAnsi="Arial" w:cs="Arial"/>
          <w:sz w:val="20"/>
          <w:szCs w:val="20"/>
        </w:rPr>
        <w:t xml:space="preserve">Position: </w:t>
      </w:r>
    </w:p>
    <w:p w14:paraId="5CA673E1" w14:textId="77777777" w:rsidR="008C0E1C" w:rsidRDefault="00DC454A">
      <w:r>
        <w:rPr>
          <w:rFonts w:ascii="Arial" w:hAnsi="Arial" w:cs="Arial"/>
          <w:sz w:val="20"/>
          <w:szCs w:val="20"/>
        </w:rPr>
        <w:t>Date:</w:t>
      </w:r>
    </w:p>
    <w:sectPr w:rsidR="008C0E1C" w:rsidSect="00B021BD">
      <w:headerReference w:type="default" r:id="rId8"/>
      <w:footerReference w:type="default" r:id="rId9"/>
      <w:pgSz w:w="11906" w:h="16838"/>
      <w:pgMar w:top="1702" w:right="1440" w:bottom="1276" w:left="1440" w:header="708" w:footer="7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29E7" w14:textId="77777777" w:rsidR="008E515B" w:rsidRDefault="008E515B">
      <w:pPr>
        <w:spacing w:after="0" w:line="240" w:lineRule="auto"/>
      </w:pPr>
      <w:r>
        <w:separator/>
      </w:r>
    </w:p>
  </w:endnote>
  <w:endnote w:type="continuationSeparator" w:id="0">
    <w:p w14:paraId="6DC67038" w14:textId="77777777" w:rsidR="008E515B" w:rsidRDefault="008E515B">
      <w:pPr>
        <w:spacing w:after="0" w:line="240" w:lineRule="auto"/>
      </w:pPr>
      <w:r>
        <w:continuationSeparator/>
      </w:r>
    </w:p>
  </w:endnote>
  <w:endnote w:type="continuationNotice" w:id="1">
    <w:p w14:paraId="5E1AE92D" w14:textId="77777777" w:rsidR="008E515B" w:rsidRDefault="008E5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96416449"/>
      <w:docPartObj>
        <w:docPartGallery w:val="Page Numbers (Bottom of Page)"/>
        <w:docPartUnique/>
      </w:docPartObj>
    </w:sdtPr>
    <w:sdtContent>
      <w:sdt>
        <w:sdtPr>
          <w:rPr>
            <w:rFonts w:ascii="Arial" w:hAnsi="Arial" w:cs="Arial"/>
            <w:sz w:val="20"/>
            <w:szCs w:val="20"/>
          </w:rPr>
          <w:id w:val="-36516750"/>
          <w:docPartObj>
            <w:docPartGallery w:val="Page Numbers (Top of Page)"/>
            <w:docPartUnique/>
          </w:docPartObj>
        </w:sdtPr>
        <w:sdtContent>
          <w:p w14:paraId="49499BB8" w14:textId="5AC90040" w:rsidR="008C0E1C" w:rsidRDefault="00DC454A">
            <w:pPr>
              <w:pStyle w:val="Footer"/>
              <w:rPr>
                <w:rFonts w:ascii="Arial" w:hAnsi="Arial" w:cs="Arial"/>
                <w:sz w:val="20"/>
                <w:szCs w:val="20"/>
              </w:rPr>
            </w:pPr>
            <w:r>
              <w:rPr>
                <w:rFonts w:ascii="Arial" w:hAnsi="Arial" w:cs="Arial"/>
                <w:sz w:val="20"/>
                <w:szCs w:val="20"/>
              </w:rPr>
              <w:t xml:space="preserve">© DSB </w:t>
            </w:r>
            <w:r w:rsidR="00B213D5">
              <w:rPr>
                <w:rFonts w:ascii="Arial" w:hAnsi="Arial" w:cs="Arial"/>
                <w:sz w:val="20"/>
                <w:szCs w:val="20"/>
              </w:rPr>
              <w:t>202</w:t>
            </w:r>
            <w:r w:rsidR="00A07483">
              <w:rPr>
                <w:rFonts w:ascii="Arial" w:hAnsi="Arial" w:cs="Arial"/>
                <w:sz w:val="20"/>
                <w:szCs w:val="20"/>
              </w:rPr>
              <w:t>2</w:t>
            </w:r>
            <w:r>
              <w:rPr>
                <w:rFonts w:ascii="Arial" w:hAnsi="Arial" w:cs="Arial"/>
                <w:sz w:val="20"/>
                <w:szCs w:val="20"/>
              </w:rPr>
              <w:tab/>
              <w:t xml:space="preserve">DSB Enterprise </w:t>
            </w:r>
            <w:r w:rsidR="0007642D">
              <w:rPr>
                <w:rFonts w:ascii="Arial" w:hAnsi="Arial" w:cs="Arial"/>
                <w:sz w:val="20"/>
                <w:szCs w:val="20"/>
              </w:rPr>
              <w:t xml:space="preserve">3-Year </w:t>
            </w:r>
            <w:r w:rsidR="00817F9E">
              <w:rPr>
                <w:rFonts w:ascii="Arial" w:hAnsi="Arial" w:cs="Arial"/>
                <w:sz w:val="20"/>
                <w:szCs w:val="20"/>
              </w:rPr>
              <w:t>User</w:t>
            </w:r>
            <w:r>
              <w:rPr>
                <w:rFonts w:ascii="Arial" w:hAnsi="Arial" w:cs="Arial"/>
                <w:sz w:val="20"/>
                <w:szCs w:val="20"/>
              </w:rPr>
              <w:t xml:space="preserve"> Addendum </w:t>
            </w:r>
            <w:r w:rsidR="002C2967">
              <w:rPr>
                <w:rFonts w:ascii="Arial" w:hAnsi="Arial" w:cs="Arial"/>
                <w:sz w:val="20"/>
                <w:szCs w:val="20"/>
              </w:rPr>
              <w:t>v</w:t>
            </w:r>
            <w:r w:rsidR="00DD7563">
              <w:rPr>
                <w:rFonts w:ascii="Arial" w:hAnsi="Arial" w:cs="Arial"/>
                <w:sz w:val="20"/>
                <w:szCs w:val="20"/>
              </w:rPr>
              <w:t>4</w:t>
            </w:r>
            <w:r>
              <w:rPr>
                <w:rFonts w:ascii="Arial" w:hAnsi="Arial" w:cs="Arial"/>
                <w:sz w:val="20"/>
                <w:szCs w:val="20"/>
              </w:rPr>
              <w:tab/>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noProof/>
                <w:sz w:val="20"/>
                <w:szCs w:val="20"/>
              </w:rPr>
              <w:t>1</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noProof/>
                <w:sz w:val="20"/>
                <w:szCs w:val="20"/>
              </w:rPr>
              <w:t>2</w:t>
            </w:r>
            <w:r>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9CE7" w14:textId="77777777" w:rsidR="008E515B" w:rsidRDefault="008E515B">
      <w:pPr>
        <w:spacing w:after="0" w:line="240" w:lineRule="auto"/>
      </w:pPr>
      <w:r>
        <w:separator/>
      </w:r>
    </w:p>
  </w:footnote>
  <w:footnote w:type="continuationSeparator" w:id="0">
    <w:p w14:paraId="61137D25" w14:textId="77777777" w:rsidR="008E515B" w:rsidRDefault="008E515B">
      <w:pPr>
        <w:spacing w:after="0" w:line="240" w:lineRule="auto"/>
      </w:pPr>
      <w:r>
        <w:continuationSeparator/>
      </w:r>
    </w:p>
  </w:footnote>
  <w:footnote w:type="continuationNotice" w:id="1">
    <w:p w14:paraId="0ABC2D6F" w14:textId="77777777" w:rsidR="008E515B" w:rsidRDefault="008E51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3494" w14:textId="77777777" w:rsidR="00C6626D" w:rsidRDefault="00C6626D">
    <w:pPr>
      <w:pStyle w:val="Header"/>
    </w:pPr>
    <w:r>
      <w:rPr>
        <w:noProof/>
        <w:lang w:eastAsia="en-GB"/>
      </w:rPr>
      <w:drawing>
        <wp:anchor distT="0" distB="0" distL="114300" distR="114300" simplePos="0" relativeHeight="251658240" behindDoc="1" locked="0" layoutInCell="1" allowOverlap="1" wp14:anchorId="211231F4" wp14:editId="52132978">
          <wp:simplePos x="0" y="0"/>
          <wp:positionH relativeFrom="column">
            <wp:posOffset>4010025</wp:posOffset>
          </wp:positionH>
          <wp:positionV relativeFrom="page">
            <wp:posOffset>-17780</wp:posOffset>
          </wp:positionV>
          <wp:extent cx="2142000" cy="1177200"/>
          <wp:effectExtent l="0" t="0" r="0" b="444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117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1045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EA1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3A00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8A75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3684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5842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4A86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25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C6D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B4A7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75F63"/>
    <w:multiLevelType w:val="hybridMultilevel"/>
    <w:tmpl w:val="C8202820"/>
    <w:lvl w:ilvl="0" w:tplc="BEC2AE42">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4C5514"/>
    <w:multiLevelType w:val="hybridMultilevel"/>
    <w:tmpl w:val="67744D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21C60D9"/>
    <w:multiLevelType w:val="hybridMultilevel"/>
    <w:tmpl w:val="BC78FCAE"/>
    <w:lvl w:ilvl="0" w:tplc="2BB64A02">
      <w:start w:val="1"/>
      <w:numFmt w:val="lowerRoman"/>
      <w:lvlText w:val="(%1)"/>
      <w:lvlJc w:val="left"/>
      <w:pPr>
        <w:ind w:left="2448" w:hanging="72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13" w15:restartNumberingAfterBreak="0">
    <w:nsid w:val="21904FA6"/>
    <w:multiLevelType w:val="hybridMultilevel"/>
    <w:tmpl w:val="D37E20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9F3AF5"/>
    <w:multiLevelType w:val="multilevel"/>
    <w:tmpl w:val="7BAE2250"/>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BB07D2"/>
    <w:multiLevelType w:val="hybridMultilevel"/>
    <w:tmpl w:val="458C9380"/>
    <w:lvl w:ilvl="0" w:tplc="1A2680DC">
      <w:start w:val="1"/>
      <w:numFmt w:val="bullet"/>
      <w:lvlText w:val=""/>
      <w:lvlJc w:val="left"/>
      <w:pPr>
        <w:tabs>
          <w:tab w:val="num" w:pos="360"/>
        </w:tabs>
        <w:ind w:left="360" w:hanging="360"/>
      </w:pPr>
      <w:rPr>
        <w:rFonts w:ascii="Wingdings 2" w:hAnsi="Wingdings 2" w:hint="default"/>
      </w:rPr>
    </w:lvl>
    <w:lvl w:ilvl="1" w:tplc="DA7C6A76">
      <w:numFmt w:val="bullet"/>
      <w:lvlText w:val=""/>
      <w:lvlJc w:val="left"/>
      <w:pPr>
        <w:tabs>
          <w:tab w:val="num" w:pos="1080"/>
        </w:tabs>
        <w:ind w:left="1080" w:hanging="360"/>
      </w:pPr>
      <w:rPr>
        <w:rFonts w:ascii="Wingdings 2" w:hAnsi="Wingdings 2" w:hint="default"/>
      </w:rPr>
    </w:lvl>
    <w:lvl w:ilvl="2" w:tplc="C7F6DF4E" w:tentative="1">
      <w:start w:val="1"/>
      <w:numFmt w:val="bullet"/>
      <w:lvlText w:val=""/>
      <w:lvlJc w:val="left"/>
      <w:pPr>
        <w:tabs>
          <w:tab w:val="num" w:pos="1800"/>
        </w:tabs>
        <w:ind w:left="1800" w:hanging="360"/>
      </w:pPr>
      <w:rPr>
        <w:rFonts w:ascii="Wingdings 2" w:hAnsi="Wingdings 2" w:hint="default"/>
      </w:rPr>
    </w:lvl>
    <w:lvl w:ilvl="3" w:tplc="34D41138" w:tentative="1">
      <w:start w:val="1"/>
      <w:numFmt w:val="bullet"/>
      <w:lvlText w:val=""/>
      <w:lvlJc w:val="left"/>
      <w:pPr>
        <w:tabs>
          <w:tab w:val="num" w:pos="2520"/>
        </w:tabs>
        <w:ind w:left="2520" w:hanging="360"/>
      </w:pPr>
      <w:rPr>
        <w:rFonts w:ascii="Wingdings 2" w:hAnsi="Wingdings 2" w:hint="default"/>
      </w:rPr>
    </w:lvl>
    <w:lvl w:ilvl="4" w:tplc="0B0C50CA" w:tentative="1">
      <w:start w:val="1"/>
      <w:numFmt w:val="bullet"/>
      <w:lvlText w:val=""/>
      <w:lvlJc w:val="left"/>
      <w:pPr>
        <w:tabs>
          <w:tab w:val="num" w:pos="3240"/>
        </w:tabs>
        <w:ind w:left="3240" w:hanging="360"/>
      </w:pPr>
      <w:rPr>
        <w:rFonts w:ascii="Wingdings 2" w:hAnsi="Wingdings 2" w:hint="default"/>
      </w:rPr>
    </w:lvl>
    <w:lvl w:ilvl="5" w:tplc="E4EA8242" w:tentative="1">
      <w:start w:val="1"/>
      <w:numFmt w:val="bullet"/>
      <w:lvlText w:val=""/>
      <w:lvlJc w:val="left"/>
      <w:pPr>
        <w:tabs>
          <w:tab w:val="num" w:pos="3960"/>
        </w:tabs>
        <w:ind w:left="3960" w:hanging="360"/>
      </w:pPr>
      <w:rPr>
        <w:rFonts w:ascii="Wingdings 2" w:hAnsi="Wingdings 2" w:hint="default"/>
      </w:rPr>
    </w:lvl>
    <w:lvl w:ilvl="6" w:tplc="9CE205F4" w:tentative="1">
      <w:start w:val="1"/>
      <w:numFmt w:val="bullet"/>
      <w:lvlText w:val=""/>
      <w:lvlJc w:val="left"/>
      <w:pPr>
        <w:tabs>
          <w:tab w:val="num" w:pos="4680"/>
        </w:tabs>
        <w:ind w:left="4680" w:hanging="360"/>
      </w:pPr>
      <w:rPr>
        <w:rFonts w:ascii="Wingdings 2" w:hAnsi="Wingdings 2" w:hint="default"/>
      </w:rPr>
    </w:lvl>
    <w:lvl w:ilvl="7" w:tplc="AA6A1E3E" w:tentative="1">
      <w:start w:val="1"/>
      <w:numFmt w:val="bullet"/>
      <w:lvlText w:val=""/>
      <w:lvlJc w:val="left"/>
      <w:pPr>
        <w:tabs>
          <w:tab w:val="num" w:pos="5400"/>
        </w:tabs>
        <w:ind w:left="5400" w:hanging="360"/>
      </w:pPr>
      <w:rPr>
        <w:rFonts w:ascii="Wingdings 2" w:hAnsi="Wingdings 2" w:hint="default"/>
      </w:rPr>
    </w:lvl>
    <w:lvl w:ilvl="8" w:tplc="8A1CDDBC"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323A22A6"/>
    <w:multiLevelType w:val="hybridMultilevel"/>
    <w:tmpl w:val="394A5E4C"/>
    <w:lvl w:ilvl="0" w:tplc="1FBCF122">
      <w:start w:val="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D3E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984044"/>
    <w:multiLevelType w:val="multilevel"/>
    <w:tmpl w:val="4708635E"/>
    <w:name w:val="_Standard-415767817-F"/>
    <w:styleLink w:val="StandardList"/>
    <w:lvl w:ilvl="0">
      <w:start w:val="1"/>
      <w:numFmt w:val="decimal"/>
      <w:lvlRestart w:val="0"/>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lowerLetter"/>
      <w:lvlText w:val="(%3)"/>
      <w:lvlJc w:val="left"/>
      <w:pPr>
        <w:tabs>
          <w:tab w:val="num" w:pos="1134"/>
        </w:tabs>
        <w:ind w:left="1134" w:hanging="578"/>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19" w15:restartNumberingAfterBreak="0">
    <w:nsid w:val="5C6554AC"/>
    <w:multiLevelType w:val="multilevel"/>
    <w:tmpl w:val="1B1AFD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F707AA"/>
    <w:multiLevelType w:val="hybridMultilevel"/>
    <w:tmpl w:val="16286AE4"/>
    <w:lvl w:ilvl="0" w:tplc="92C878F6">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12C64"/>
    <w:multiLevelType w:val="hybridMultilevel"/>
    <w:tmpl w:val="43383BE6"/>
    <w:lvl w:ilvl="0" w:tplc="4D868910">
      <w:start w:val="1"/>
      <w:numFmt w:val="bullet"/>
      <w:lvlText w:val=""/>
      <w:lvlJc w:val="left"/>
      <w:pPr>
        <w:tabs>
          <w:tab w:val="num" w:pos="720"/>
        </w:tabs>
        <w:ind w:left="720" w:hanging="360"/>
      </w:pPr>
      <w:rPr>
        <w:rFonts w:ascii="Wingdings 2" w:hAnsi="Wingdings 2" w:hint="default"/>
      </w:rPr>
    </w:lvl>
    <w:lvl w:ilvl="1" w:tplc="BD3E8C28" w:tentative="1">
      <w:start w:val="1"/>
      <w:numFmt w:val="bullet"/>
      <w:lvlText w:val=""/>
      <w:lvlJc w:val="left"/>
      <w:pPr>
        <w:tabs>
          <w:tab w:val="num" w:pos="1440"/>
        </w:tabs>
        <w:ind w:left="1440" w:hanging="360"/>
      </w:pPr>
      <w:rPr>
        <w:rFonts w:ascii="Wingdings 2" w:hAnsi="Wingdings 2" w:hint="default"/>
      </w:rPr>
    </w:lvl>
    <w:lvl w:ilvl="2" w:tplc="3D683FE2" w:tentative="1">
      <w:start w:val="1"/>
      <w:numFmt w:val="bullet"/>
      <w:lvlText w:val=""/>
      <w:lvlJc w:val="left"/>
      <w:pPr>
        <w:tabs>
          <w:tab w:val="num" w:pos="2160"/>
        </w:tabs>
        <w:ind w:left="2160" w:hanging="360"/>
      </w:pPr>
      <w:rPr>
        <w:rFonts w:ascii="Wingdings 2" w:hAnsi="Wingdings 2" w:hint="default"/>
      </w:rPr>
    </w:lvl>
    <w:lvl w:ilvl="3" w:tplc="43A6A41C" w:tentative="1">
      <w:start w:val="1"/>
      <w:numFmt w:val="bullet"/>
      <w:lvlText w:val=""/>
      <w:lvlJc w:val="left"/>
      <w:pPr>
        <w:tabs>
          <w:tab w:val="num" w:pos="2880"/>
        </w:tabs>
        <w:ind w:left="2880" w:hanging="360"/>
      </w:pPr>
      <w:rPr>
        <w:rFonts w:ascii="Wingdings 2" w:hAnsi="Wingdings 2" w:hint="default"/>
      </w:rPr>
    </w:lvl>
    <w:lvl w:ilvl="4" w:tplc="4A60A610" w:tentative="1">
      <w:start w:val="1"/>
      <w:numFmt w:val="bullet"/>
      <w:lvlText w:val=""/>
      <w:lvlJc w:val="left"/>
      <w:pPr>
        <w:tabs>
          <w:tab w:val="num" w:pos="3600"/>
        </w:tabs>
        <w:ind w:left="3600" w:hanging="360"/>
      </w:pPr>
      <w:rPr>
        <w:rFonts w:ascii="Wingdings 2" w:hAnsi="Wingdings 2" w:hint="default"/>
      </w:rPr>
    </w:lvl>
    <w:lvl w:ilvl="5" w:tplc="3FB6946C" w:tentative="1">
      <w:start w:val="1"/>
      <w:numFmt w:val="bullet"/>
      <w:lvlText w:val=""/>
      <w:lvlJc w:val="left"/>
      <w:pPr>
        <w:tabs>
          <w:tab w:val="num" w:pos="4320"/>
        </w:tabs>
        <w:ind w:left="4320" w:hanging="360"/>
      </w:pPr>
      <w:rPr>
        <w:rFonts w:ascii="Wingdings 2" w:hAnsi="Wingdings 2" w:hint="default"/>
      </w:rPr>
    </w:lvl>
    <w:lvl w:ilvl="6" w:tplc="9F1EEFAE" w:tentative="1">
      <w:start w:val="1"/>
      <w:numFmt w:val="bullet"/>
      <w:lvlText w:val=""/>
      <w:lvlJc w:val="left"/>
      <w:pPr>
        <w:tabs>
          <w:tab w:val="num" w:pos="5040"/>
        </w:tabs>
        <w:ind w:left="5040" w:hanging="360"/>
      </w:pPr>
      <w:rPr>
        <w:rFonts w:ascii="Wingdings 2" w:hAnsi="Wingdings 2" w:hint="default"/>
      </w:rPr>
    </w:lvl>
    <w:lvl w:ilvl="7" w:tplc="9462E45A" w:tentative="1">
      <w:start w:val="1"/>
      <w:numFmt w:val="bullet"/>
      <w:lvlText w:val=""/>
      <w:lvlJc w:val="left"/>
      <w:pPr>
        <w:tabs>
          <w:tab w:val="num" w:pos="5760"/>
        </w:tabs>
        <w:ind w:left="5760" w:hanging="360"/>
      </w:pPr>
      <w:rPr>
        <w:rFonts w:ascii="Wingdings 2" w:hAnsi="Wingdings 2" w:hint="default"/>
      </w:rPr>
    </w:lvl>
    <w:lvl w:ilvl="8" w:tplc="D158974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5006B5F"/>
    <w:multiLevelType w:val="multilevel"/>
    <w:tmpl w:val="39025D28"/>
    <w:lvl w:ilvl="0">
      <w:start w:val="1"/>
      <w:numFmt w:val="decimal"/>
      <w:lvlText w:val="%1."/>
      <w:lvlJc w:val="left"/>
      <w:pPr>
        <w:ind w:left="360" w:hanging="360"/>
      </w:pPr>
      <w:rPr>
        <w:rFonts w:hint="default"/>
      </w:rPr>
    </w:lvl>
    <w:lvl w:ilvl="1">
      <w:start w:val="1"/>
      <w:numFmt w:val="decimal"/>
      <w:pStyle w:val="StandardL2"/>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B9488A"/>
    <w:multiLevelType w:val="hybridMultilevel"/>
    <w:tmpl w:val="73723B1A"/>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AB67E01"/>
    <w:multiLevelType w:val="multilevel"/>
    <w:tmpl w:val="4708635E"/>
    <w:numStyleLink w:val="StandardList"/>
  </w:abstractNum>
  <w:abstractNum w:abstractNumId="25" w15:restartNumberingAfterBreak="0">
    <w:nsid w:val="7CBD3729"/>
    <w:multiLevelType w:val="hybridMultilevel"/>
    <w:tmpl w:val="33C6BC34"/>
    <w:lvl w:ilvl="0" w:tplc="9F2C0D4A">
      <w:start w:val="1"/>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07441064">
    <w:abstractNumId w:val="16"/>
  </w:num>
  <w:num w:numId="2" w16cid:durableId="1245603133">
    <w:abstractNumId w:val="25"/>
  </w:num>
  <w:num w:numId="3" w16cid:durableId="888960638">
    <w:abstractNumId w:val="22"/>
  </w:num>
  <w:num w:numId="4" w16cid:durableId="1280642936">
    <w:abstractNumId w:val="15"/>
  </w:num>
  <w:num w:numId="5" w16cid:durableId="13828284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1428906">
    <w:abstractNumId w:val="11"/>
  </w:num>
  <w:num w:numId="7" w16cid:durableId="1448818335">
    <w:abstractNumId w:val="22"/>
  </w:num>
  <w:num w:numId="8" w16cid:durableId="1068110139">
    <w:abstractNumId w:val="18"/>
    <w:lvlOverride w:ilvl="0">
      <w:lvl w:ilvl="0">
        <w:start w:val="1"/>
        <w:numFmt w:val="decimal"/>
        <w:lvlRestart w:val="0"/>
        <w:lvlText w:val="%1"/>
        <w:lvlJc w:val="right"/>
        <w:pPr>
          <w:tabs>
            <w:tab w:val="num" w:pos="567"/>
          </w:tabs>
          <w:ind w:left="567" w:hanging="452"/>
        </w:pPr>
        <w:rPr>
          <w:rFonts w:ascii="Arial" w:hAnsi="Arial" w:cs="Arial"/>
          <w:b/>
          <w:i w:val="0"/>
          <w:sz w:val="20"/>
          <w:szCs w:val="20"/>
        </w:rPr>
      </w:lvl>
    </w:lvlOverride>
    <w:lvlOverride w:ilvl="1">
      <w:lvl w:ilvl="1">
        <w:start w:val="1"/>
        <w:numFmt w:val="decimal"/>
        <w:lvlText w:val="%1.%2"/>
        <w:lvlJc w:val="right"/>
        <w:pPr>
          <w:tabs>
            <w:tab w:val="num" w:pos="567"/>
          </w:tabs>
          <w:ind w:left="567" w:hanging="452"/>
        </w:pPr>
        <w:rPr>
          <w:rFonts w:ascii="Arial" w:hAnsi="Arial" w:cs="Arial"/>
          <w:b w:val="0"/>
          <w:sz w:val="20"/>
        </w:rPr>
      </w:lvl>
    </w:lvlOverride>
    <w:lvlOverride w:ilvl="2">
      <w:lvl w:ilvl="2">
        <w:start w:val="1"/>
        <w:numFmt w:val="lowerLetter"/>
        <w:lvlText w:val="(%3)"/>
        <w:lvlJc w:val="left"/>
        <w:pPr>
          <w:tabs>
            <w:tab w:val="num" w:pos="1134"/>
          </w:tabs>
          <w:ind w:left="1134" w:hanging="578"/>
        </w:pPr>
        <w:rPr>
          <w:rFonts w:ascii="Arial" w:hAnsi="Arial" w:cs="Arial"/>
          <w:b w:val="0"/>
          <w:sz w:val="20"/>
        </w:rPr>
      </w:lvl>
    </w:lvlOverride>
  </w:num>
  <w:num w:numId="9" w16cid:durableId="1118766383">
    <w:abstractNumId w:val="18"/>
  </w:num>
  <w:num w:numId="10" w16cid:durableId="978846649">
    <w:abstractNumId w:val="22"/>
  </w:num>
  <w:num w:numId="11" w16cid:durableId="1741058611">
    <w:abstractNumId w:val="24"/>
    <w:lvlOverride w:ilvl="0">
      <w:lvl w:ilvl="0">
        <w:start w:val="1"/>
        <w:numFmt w:val="decimal"/>
        <w:lvlRestart w:val="0"/>
        <w:lvlText w:val="%1"/>
        <w:lvlJc w:val="right"/>
        <w:pPr>
          <w:tabs>
            <w:tab w:val="num" w:pos="567"/>
          </w:tabs>
          <w:ind w:left="567" w:hanging="452"/>
        </w:pPr>
        <w:rPr>
          <w:rFonts w:ascii="Arial" w:hAnsi="Arial" w:cs="Arial"/>
          <w:b/>
          <w:sz w:val="20"/>
          <w:szCs w:val="20"/>
        </w:rPr>
      </w:lvl>
    </w:lvlOverride>
    <w:lvlOverride w:ilvl="1">
      <w:lvl w:ilvl="1">
        <w:start w:val="1"/>
        <w:numFmt w:val="decimal"/>
        <w:lvlText w:val="%1.%2"/>
        <w:lvlJc w:val="right"/>
        <w:pPr>
          <w:tabs>
            <w:tab w:val="num" w:pos="567"/>
          </w:tabs>
          <w:ind w:left="567" w:hanging="452"/>
        </w:pPr>
        <w:rPr>
          <w:rFonts w:ascii="Arial" w:hAnsi="Arial" w:cs="Arial"/>
          <w:b w:val="0"/>
          <w:sz w:val="20"/>
        </w:rPr>
      </w:lvl>
    </w:lvlOverride>
  </w:num>
  <w:num w:numId="12" w16cid:durableId="2071878145">
    <w:abstractNumId w:val="19"/>
  </w:num>
  <w:num w:numId="13" w16cid:durableId="793989088">
    <w:abstractNumId w:val="22"/>
  </w:num>
  <w:num w:numId="14" w16cid:durableId="721486283">
    <w:abstractNumId w:val="22"/>
  </w:num>
  <w:num w:numId="15" w16cid:durableId="1057824652">
    <w:abstractNumId w:val="22"/>
  </w:num>
  <w:num w:numId="16" w16cid:durableId="125903457">
    <w:abstractNumId w:val="24"/>
  </w:num>
  <w:num w:numId="17" w16cid:durableId="1003439622">
    <w:abstractNumId w:val="21"/>
  </w:num>
  <w:num w:numId="18" w16cid:durableId="1472672041">
    <w:abstractNumId w:val="22"/>
  </w:num>
  <w:num w:numId="19" w16cid:durableId="1835562080">
    <w:abstractNumId w:val="22"/>
  </w:num>
  <w:num w:numId="20" w16cid:durableId="751511123">
    <w:abstractNumId w:val="22"/>
  </w:num>
  <w:num w:numId="21" w16cid:durableId="78061304">
    <w:abstractNumId w:val="22"/>
  </w:num>
  <w:num w:numId="22" w16cid:durableId="1006639400">
    <w:abstractNumId w:val="22"/>
  </w:num>
  <w:num w:numId="23" w16cid:durableId="760956983">
    <w:abstractNumId w:val="12"/>
  </w:num>
  <w:num w:numId="24" w16cid:durableId="2057853840">
    <w:abstractNumId w:val="22"/>
  </w:num>
  <w:num w:numId="25" w16cid:durableId="2103410042">
    <w:abstractNumId w:val="13"/>
  </w:num>
  <w:num w:numId="26" w16cid:durableId="1225681623">
    <w:abstractNumId w:val="22"/>
  </w:num>
  <w:num w:numId="27" w16cid:durableId="1467972757">
    <w:abstractNumId w:val="20"/>
  </w:num>
  <w:num w:numId="28" w16cid:durableId="152719882">
    <w:abstractNumId w:val="10"/>
  </w:num>
  <w:num w:numId="29" w16cid:durableId="1054740428">
    <w:abstractNumId w:val="22"/>
  </w:num>
  <w:num w:numId="30" w16cid:durableId="2069961178">
    <w:abstractNumId w:val="22"/>
  </w:num>
  <w:num w:numId="31" w16cid:durableId="1187988377">
    <w:abstractNumId w:val="14"/>
  </w:num>
  <w:num w:numId="32" w16cid:durableId="1573734582">
    <w:abstractNumId w:val="23"/>
  </w:num>
  <w:num w:numId="33" w16cid:durableId="1015771346">
    <w:abstractNumId w:val="22"/>
  </w:num>
  <w:num w:numId="34" w16cid:durableId="1927230678">
    <w:abstractNumId w:val="22"/>
  </w:num>
  <w:num w:numId="35" w16cid:durableId="2110543932">
    <w:abstractNumId w:val="22"/>
  </w:num>
  <w:num w:numId="36" w16cid:durableId="1111128904">
    <w:abstractNumId w:val="22"/>
  </w:num>
  <w:num w:numId="37" w16cid:durableId="2079286120">
    <w:abstractNumId w:val="17"/>
  </w:num>
  <w:num w:numId="38" w16cid:durableId="1469475056">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74003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62838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4867402">
    <w:abstractNumId w:val="22"/>
  </w:num>
  <w:num w:numId="42" w16cid:durableId="239364960">
    <w:abstractNumId w:val="22"/>
  </w:num>
  <w:num w:numId="43" w16cid:durableId="1041519953">
    <w:abstractNumId w:val="22"/>
  </w:num>
  <w:num w:numId="44" w16cid:durableId="1605914479">
    <w:abstractNumId w:val="22"/>
  </w:num>
  <w:num w:numId="45" w16cid:durableId="1470171359">
    <w:abstractNumId w:val="22"/>
  </w:num>
  <w:num w:numId="46" w16cid:durableId="2126000484">
    <w:abstractNumId w:val="22"/>
  </w:num>
  <w:num w:numId="47" w16cid:durableId="509880829">
    <w:abstractNumId w:val="22"/>
  </w:num>
  <w:num w:numId="48" w16cid:durableId="1832216063">
    <w:abstractNumId w:val="22"/>
  </w:num>
  <w:num w:numId="49" w16cid:durableId="1108500978">
    <w:abstractNumId w:val="22"/>
  </w:num>
  <w:num w:numId="50" w16cid:durableId="196705333">
    <w:abstractNumId w:val="22"/>
  </w:num>
  <w:num w:numId="51" w16cid:durableId="142048330">
    <w:abstractNumId w:val="9"/>
  </w:num>
  <w:num w:numId="52" w16cid:durableId="1787191433">
    <w:abstractNumId w:val="7"/>
  </w:num>
  <w:num w:numId="53" w16cid:durableId="1199203804">
    <w:abstractNumId w:val="6"/>
  </w:num>
  <w:num w:numId="54" w16cid:durableId="1913461769">
    <w:abstractNumId w:val="5"/>
  </w:num>
  <w:num w:numId="55" w16cid:durableId="1068305228">
    <w:abstractNumId w:val="4"/>
  </w:num>
  <w:num w:numId="56" w16cid:durableId="83963128">
    <w:abstractNumId w:val="8"/>
  </w:num>
  <w:num w:numId="57" w16cid:durableId="655690371">
    <w:abstractNumId w:val="3"/>
  </w:num>
  <w:num w:numId="58" w16cid:durableId="1081027527">
    <w:abstractNumId w:val="2"/>
  </w:num>
  <w:num w:numId="59" w16cid:durableId="1971084485">
    <w:abstractNumId w:val="1"/>
  </w:num>
  <w:num w:numId="60" w16cid:durableId="478957483">
    <w:abstractNumId w:val="0"/>
  </w:num>
  <w:num w:numId="61" w16cid:durableId="1154638949">
    <w:abstractNumId w:val="22"/>
  </w:num>
  <w:num w:numId="62" w16cid:durableId="1773742714">
    <w:abstractNumId w:val="22"/>
  </w:num>
  <w:num w:numId="63" w16cid:durableId="994920929">
    <w:abstractNumId w:val="22"/>
  </w:num>
  <w:num w:numId="64" w16cid:durableId="2087726913">
    <w:abstractNumId w:val="22"/>
  </w:num>
  <w:num w:numId="65" w16cid:durableId="20631683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14554978">
    <w:abstractNumId w:val="22"/>
  </w:num>
  <w:num w:numId="67" w16cid:durableId="1887449255">
    <w:abstractNumId w:val="22"/>
  </w:num>
  <w:num w:numId="68" w16cid:durableId="556205900">
    <w:abstractNumId w:val="22"/>
  </w:num>
  <w:num w:numId="69" w16cid:durableId="1159688836">
    <w:abstractNumId w:val="22"/>
  </w:num>
  <w:num w:numId="70" w16cid:durableId="533080449">
    <w:abstractNumId w:val="22"/>
  </w:num>
  <w:num w:numId="71" w16cid:durableId="1955744912">
    <w:abstractNumId w:val="22"/>
  </w:num>
  <w:num w:numId="72" w16cid:durableId="1440175668">
    <w:abstractNumId w:val="22"/>
  </w:num>
  <w:num w:numId="73" w16cid:durableId="1035354870">
    <w:abstractNumId w:val="22"/>
  </w:num>
  <w:num w:numId="74" w16cid:durableId="657391949">
    <w:abstractNumId w:val="22"/>
  </w:num>
  <w:num w:numId="75" w16cid:durableId="1225144205">
    <w:abstractNumId w:val="22"/>
  </w:num>
  <w:num w:numId="76" w16cid:durableId="1592546952">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1C"/>
    <w:rsid w:val="00000208"/>
    <w:rsid w:val="000276D5"/>
    <w:rsid w:val="00027702"/>
    <w:rsid w:val="00033138"/>
    <w:rsid w:val="000351D2"/>
    <w:rsid w:val="000354C4"/>
    <w:rsid w:val="000356D7"/>
    <w:rsid w:val="00052C0F"/>
    <w:rsid w:val="000549F8"/>
    <w:rsid w:val="0006249D"/>
    <w:rsid w:val="0007642D"/>
    <w:rsid w:val="0008474C"/>
    <w:rsid w:val="0009574F"/>
    <w:rsid w:val="000B3FD8"/>
    <w:rsid w:val="001000D5"/>
    <w:rsid w:val="0013706E"/>
    <w:rsid w:val="00152ACA"/>
    <w:rsid w:val="00152F65"/>
    <w:rsid w:val="00154D87"/>
    <w:rsid w:val="001746AF"/>
    <w:rsid w:val="00187181"/>
    <w:rsid w:val="00194AD1"/>
    <w:rsid w:val="001A06E2"/>
    <w:rsid w:val="001A4CD3"/>
    <w:rsid w:val="001A4D65"/>
    <w:rsid w:val="001C5F64"/>
    <w:rsid w:val="001D04C3"/>
    <w:rsid w:val="001E6D4D"/>
    <w:rsid w:val="001F064F"/>
    <w:rsid w:val="001F3EDF"/>
    <w:rsid w:val="0020439C"/>
    <w:rsid w:val="00210414"/>
    <w:rsid w:val="00211748"/>
    <w:rsid w:val="00214A3C"/>
    <w:rsid w:val="00223F4E"/>
    <w:rsid w:val="00231BBF"/>
    <w:rsid w:val="00262B57"/>
    <w:rsid w:val="002708A4"/>
    <w:rsid w:val="00283ECA"/>
    <w:rsid w:val="002A539C"/>
    <w:rsid w:val="002A6838"/>
    <w:rsid w:val="002B0A52"/>
    <w:rsid w:val="002B4961"/>
    <w:rsid w:val="002B60DA"/>
    <w:rsid w:val="002B7B1E"/>
    <w:rsid w:val="002C2967"/>
    <w:rsid w:val="002C6788"/>
    <w:rsid w:val="002D73AE"/>
    <w:rsid w:val="002E35E0"/>
    <w:rsid w:val="00341CA3"/>
    <w:rsid w:val="00347B23"/>
    <w:rsid w:val="003510B9"/>
    <w:rsid w:val="00354F71"/>
    <w:rsid w:val="00361269"/>
    <w:rsid w:val="00376D4C"/>
    <w:rsid w:val="003820A9"/>
    <w:rsid w:val="00386BEC"/>
    <w:rsid w:val="00391B79"/>
    <w:rsid w:val="00396243"/>
    <w:rsid w:val="003B56E5"/>
    <w:rsid w:val="003B7FDD"/>
    <w:rsid w:val="003C53CB"/>
    <w:rsid w:val="003D3563"/>
    <w:rsid w:val="003E02F9"/>
    <w:rsid w:val="003E4364"/>
    <w:rsid w:val="003E7646"/>
    <w:rsid w:val="003F7835"/>
    <w:rsid w:val="004014BE"/>
    <w:rsid w:val="0041245C"/>
    <w:rsid w:val="00421437"/>
    <w:rsid w:val="00427F63"/>
    <w:rsid w:val="0043187A"/>
    <w:rsid w:val="004449C1"/>
    <w:rsid w:val="00450EC7"/>
    <w:rsid w:val="00453891"/>
    <w:rsid w:val="00464A4D"/>
    <w:rsid w:val="00464E71"/>
    <w:rsid w:val="004658E0"/>
    <w:rsid w:val="00470E60"/>
    <w:rsid w:val="00480645"/>
    <w:rsid w:val="004B0FC9"/>
    <w:rsid w:val="004B2505"/>
    <w:rsid w:val="004D1C1A"/>
    <w:rsid w:val="004D5B04"/>
    <w:rsid w:val="0050366D"/>
    <w:rsid w:val="00516657"/>
    <w:rsid w:val="00534102"/>
    <w:rsid w:val="00540848"/>
    <w:rsid w:val="00584DC6"/>
    <w:rsid w:val="005A5C15"/>
    <w:rsid w:val="005B5EC3"/>
    <w:rsid w:val="005C037C"/>
    <w:rsid w:val="005C3CD5"/>
    <w:rsid w:val="005E09CE"/>
    <w:rsid w:val="005E0E6E"/>
    <w:rsid w:val="005E1289"/>
    <w:rsid w:val="005E5E57"/>
    <w:rsid w:val="006258B0"/>
    <w:rsid w:val="00673235"/>
    <w:rsid w:val="00686693"/>
    <w:rsid w:val="00697538"/>
    <w:rsid w:val="006A0E76"/>
    <w:rsid w:val="006A19F0"/>
    <w:rsid w:val="006B12F6"/>
    <w:rsid w:val="006B6633"/>
    <w:rsid w:val="007164CD"/>
    <w:rsid w:val="00760334"/>
    <w:rsid w:val="00763FA7"/>
    <w:rsid w:val="00770629"/>
    <w:rsid w:val="0079081C"/>
    <w:rsid w:val="00796B8B"/>
    <w:rsid w:val="007B67C4"/>
    <w:rsid w:val="007B7017"/>
    <w:rsid w:val="007B7BB8"/>
    <w:rsid w:val="007D3317"/>
    <w:rsid w:val="007D5021"/>
    <w:rsid w:val="007E4D1B"/>
    <w:rsid w:val="007F1310"/>
    <w:rsid w:val="007F1B17"/>
    <w:rsid w:val="007F72F4"/>
    <w:rsid w:val="00817F9E"/>
    <w:rsid w:val="00827172"/>
    <w:rsid w:val="00833074"/>
    <w:rsid w:val="008411C5"/>
    <w:rsid w:val="008517F4"/>
    <w:rsid w:val="0086556E"/>
    <w:rsid w:val="00881DC7"/>
    <w:rsid w:val="0088210D"/>
    <w:rsid w:val="00886E18"/>
    <w:rsid w:val="00894FBD"/>
    <w:rsid w:val="008A699E"/>
    <w:rsid w:val="008A7D07"/>
    <w:rsid w:val="008B360A"/>
    <w:rsid w:val="008B583B"/>
    <w:rsid w:val="008C0E1C"/>
    <w:rsid w:val="008C1E76"/>
    <w:rsid w:val="008E22BD"/>
    <w:rsid w:val="008E4E4A"/>
    <w:rsid w:val="008E515B"/>
    <w:rsid w:val="009127A6"/>
    <w:rsid w:val="00925CB1"/>
    <w:rsid w:val="00957572"/>
    <w:rsid w:val="00970349"/>
    <w:rsid w:val="00977055"/>
    <w:rsid w:val="009A245B"/>
    <w:rsid w:val="009A62E7"/>
    <w:rsid w:val="009B5F97"/>
    <w:rsid w:val="009C33E0"/>
    <w:rsid w:val="009D228F"/>
    <w:rsid w:val="009E2720"/>
    <w:rsid w:val="009E7BDF"/>
    <w:rsid w:val="00A012CF"/>
    <w:rsid w:val="00A07483"/>
    <w:rsid w:val="00A25399"/>
    <w:rsid w:val="00A32F44"/>
    <w:rsid w:val="00A40D30"/>
    <w:rsid w:val="00A55AA0"/>
    <w:rsid w:val="00A77FD5"/>
    <w:rsid w:val="00A83A50"/>
    <w:rsid w:val="00A95EFF"/>
    <w:rsid w:val="00AB74C1"/>
    <w:rsid w:val="00AC3E89"/>
    <w:rsid w:val="00AD242E"/>
    <w:rsid w:val="00AE28CE"/>
    <w:rsid w:val="00AE5E3C"/>
    <w:rsid w:val="00AE74D8"/>
    <w:rsid w:val="00B021BD"/>
    <w:rsid w:val="00B03DA4"/>
    <w:rsid w:val="00B100AE"/>
    <w:rsid w:val="00B17D20"/>
    <w:rsid w:val="00B17D42"/>
    <w:rsid w:val="00B213D5"/>
    <w:rsid w:val="00B22579"/>
    <w:rsid w:val="00B228F5"/>
    <w:rsid w:val="00B46E99"/>
    <w:rsid w:val="00B52B07"/>
    <w:rsid w:val="00B66A15"/>
    <w:rsid w:val="00B8498E"/>
    <w:rsid w:val="00B94235"/>
    <w:rsid w:val="00BA4EB4"/>
    <w:rsid w:val="00BB4ED5"/>
    <w:rsid w:val="00BC3866"/>
    <w:rsid w:val="00BE0324"/>
    <w:rsid w:val="00C42254"/>
    <w:rsid w:val="00C43605"/>
    <w:rsid w:val="00C52C74"/>
    <w:rsid w:val="00C6626D"/>
    <w:rsid w:val="00C70936"/>
    <w:rsid w:val="00C82FC9"/>
    <w:rsid w:val="00C87E84"/>
    <w:rsid w:val="00C9114E"/>
    <w:rsid w:val="00CB2135"/>
    <w:rsid w:val="00CB4727"/>
    <w:rsid w:val="00CC7CDC"/>
    <w:rsid w:val="00CD40C0"/>
    <w:rsid w:val="00CD685A"/>
    <w:rsid w:val="00CE0474"/>
    <w:rsid w:val="00CF44B6"/>
    <w:rsid w:val="00D03ADB"/>
    <w:rsid w:val="00D14EEC"/>
    <w:rsid w:val="00D17006"/>
    <w:rsid w:val="00D2500C"/>
    <w:rsid w:val="00D35FFD"/>
    <w:rsid w:val="00D46A47"/>
    <w:rsid w:val="00D477ED"/>
    <w:rsid w:val="00D576E4"/>
    <w:rsid w:val="00D6027D"/>
    <w:rsid w:val="00D63ED2"/>
    <w:rsid w:val="00D73284"/>
    <w:rsid w:val="00D755CE"/>
    <w:rsid w:val="00D865AF"/>
    <w:rsid w:val="00D9103F"/>
    <w:rsid w:val="00D94CFF"/>
    <w:rsid w:val="00D96414"/>
    <w:rsid w:val="00D97EF7"/>
    <w:rsid w:val="00DA1A41"/>
    <w:rsid w:val="00DA5E6E"/>
    <w:rsid w:val="00DC454A"/>
    <w:rsid w:val="00DD7563"/>
    <w:rsid w:val="00DE406A"/>
    <w:rsid w:val="00DF370B"/>
    <w:rsid w:val="00DF5175"/>
    <w:rsid w:val="00E04987"/>
    <w:rsid w:val="00E10A89"/>
    <w:rsid w:val="00E32E21"/>
    <w:rsid w:val="00E36BD1"/>
    <w:rsid w:val="00E62298"/>
    <w:rsid w:val="00E81103"/>
    <w:rsid w:val="00E833EF"/>
    <w:rsid w:val="00EA655F"/>
    <w:rsid w:val="00EA7DCD"/>
    <w:rsid w:val="00EB4251"/>
    <w:rsid w:val="00EC00F3"/>
    <w:rsid w:val="00F10FB1"/>
    <w:rsid w:val="00F22A71"/>
    <w:rsid w:val="00F37627"/>
    <w:rsid w:val="00F4000F"/>
    <w:rsid w:val="00F62413"/>
    <w:rsid w:val="00F71B2F"/>
    <w:rsid w:val="00F73C9B"/>
    <w:rsid w:val="00F765E1"/>
    <w:rsid w:val="00F836F3"/>
    <w:rsid w:val="00FA5411"/>
    <w:rsid w:val="00FD0D66"/>
    <w:rsid w:val="00FD723B"/>
    <w:rsid w:val="00FF4C39"/>
    <w:rsid w:val="1A156743"/>
    <w:rsid w:val="2291D621"/>
    <w:rsid w:val="24DB1AF0"/>
    <w:rsid w:val="2812B187"/>
    <w:rsid w:val="2BDDF42B"/>
    <w:rsid w:val="5EDFBC6D"/>
    <w:rsid w:val="63ABA5AC"/>
    <w:rsid w:val="7274937A"/>
    <w:rsid w:val="72E24CB7"/>
    <w:rsid w:val="7BD60E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8CF85"/>
  <w15:docId w15:val="{B9C3F285-E48F-4F43-ABB7-9A71263B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unhideWhenUsed/>
    <w:pPr>
      <w:ind w:left="720"/>
      <w:contextualSpacing/>
    </w:p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2">
    <w:name w:val="Standard_L2"/>
    <w:basedOn w:val="Normal"/>
    <w:uiPriority w:val="49"/>
    <w:qFormat/>
    <w:pPr>
      <w:numPr>
        <w:ilvl w:val="1"/>
        <w:numId w:val="3"/>
      </w:numPr>
      <w:spacing w:after="240" w:line="240" w:lineRule="auto"/>
      <w:jc w:val="both"/>
      <w:outlineLvl w:val="1"/>
    </w:pPr>
    <w:rPr>
      <w:rFonts w:ascii="Arial" w:eastAsia="Times New Roman" w:hAnsi="Arial" w:cs="Arial"/>
      <w:sz w:val="20"/>
      <w:szCs w:val="20"/>
      <w:lang w:eastAsia="en-CA"/>
    </w:rPr>
  </w:style>
  <w:style w:type="paragraph" w:customStyle="1" w:styleId="StandardL1">
    <w:name w:val="Standard_L1"/>
    <w:basedOn w:val="Normal"/>
    <w:next w:val="StandardL2"/>
    <w:uiPriority w:val="29"/>
    <w:qFormat/>
    <w:pPr>
      <w:keepNext/>
      <w:tabs>
        <w:tab w:val="num" w:pos="567"/>
      </w:tabs>
      <w:spacing w:after="240" w:line="240" w:lineRule="auto"/>
      <w:ind w:left="567" w:hanging="452"/>
      <w:jc w:val="both"/>
      <w:outlineLvl w:val="0"/>
    </w:pPr>
    <w:rPr>
      <w:rFonts w:ascii="Arial" w:eastAsia="Times New Roman" w:hAnsi="Arial" w:cs="Arial"/>
      <w:b/>
      <w:sz w:val="24"/>
      <w:szCs w:val="20"/>
      <w:lang w:eastAsia="en-CA"/>
    </w:rPr>
  </w:style>
  <w:style w:type="paragraph" w:customStyle="1" w:styleId="StandardL3">
    <w:name w:val="Standard_L3"/>
    <w:basedOn w:val="Normal"/>
    <w:uiPriority w:val="29"/>
    <w:qFormat/>
    <w:pPr>
      <w:tabs>
        <w:tab w:val="num" w:pos="1134"/>
      </w:tabs>
      <w:spacing w:after="240" w:line="240" w:lineRule="auto"/>
      <w:ind w:left="1134" w:hanging="578"/>
      <w:jc w:val="both"/>
      <w:outlineLvl w:val="2"/>
    </w:pPr>
    <w:rPr>
      <w:rFonts w:ascii="Arial" w:eastAsia="Times New Roman" w:hAnsi="Arial" w:cs="Arial"/>
      <w:sz w:val="20"/>
      <w:szCs w:val="20"/>
      <w:lang w:eastAsia="en-CA"/>
    </w:rPr>
  </w:style>
  <w:style w:type="paragraph" w:customStyle="1" w:styleId="StandardL4">
    <w:name w:val="Standard_L4"/>
    <w:basedOn w:val="Normal"/>
    <w:uiPriority w:val="29"/>
    <w:qFormat/>
    <w:pPr>
      <w:tabs>
        <w:tab w:val="num" w:pos="1701"/>
      </w:tabs>
      <w:spacing w:after="240" w:line="240" w:lineRule="auto"/>
      <w:ind w:left="1701" w:hanging="567"/>
      <w:jc w:val="both"/>
      <w:outlineLvl w:val="3"/>
    </w:pPr>
    <w:rPr>
      <w:rFonts w:ascii="Arial" w:eastAsia="Times New Roman" w:hAnsi="Arial" w:cs="Arial"/>
      <w:sz w:val="20"/>
      <w:szCs w:val="20"/>
      <w:lang w:eastAsia="en-CA"/>
    </w:rPr>
  </w:style>
  <w:style w:type="paragraph" w:customStyle="1" w:styleId="StandardL5">
    <w:name w:val="Standard_L5"/>
    <w:basedOn w:val="Normal"/>
    <w:uiPriority w:val="29"/>
    <w:qFormat/>
    <w:pPr>
      <w:tabs>
        <w:tab w:val="num" w:pos="2268"/>
      </w:tabs>
      <w:spacing w:after="240" w:line="240" w:lineRule="auto"/>
      <w:ind w:left="2268" w:hanging="567"/>
      <w:jc w:val="both"/>
      <w:outlineLvl w:val="4"/>
    </w:pPr>
    <w:rPr>
      <w:rFonts w:ascii="Arial" w:eastAsia="Times New Roman" w:hAnsi="Arial" w:cs="Arial"/>
      <w:sz w:val="20"/>
      <w:szCs w:val="20"/>
      <w:lang w:eastAsia="en-CA"/>
    </w:rPr>
  </w:style>
  <w:style w:type="paragraph" w:customStyle="1" w:styleId="StandardL6">
    <w:name w:val="Standard_L6"/>
    <w:basedOn w:val="Normal"/>
    <w:uiPriority w:val="29"/>
    <w:qFormat/>
    <w:pPr>
      <w:tabs>
        <w:tab w:val="num" w:pos="2835"/>
      </w:tabs>
      <w:spacing w:after="240" w:line="240" w:lineRule="auto"/>
      <w:ind w:left="2835" w:hanging="567"/>
      <w:jc w:val="both"/>
      <w:outlineLvl w:val="5"/>
    </w:pPr>
    <w:rPr>
      <w:rFonts w:ascii="Arial" w:eastAsia="Times New Roman" w:hAnsi="Arial" w:cs="Arial"/>
      <w:sz w:val="20"/>
      <w:szCs w:val="20"/>
      <w:lang w:eastAsia="en-CA"/>
    </w:rPr>
  </w:style>
  <w:style w:type="paragraph" w:customStyle="1" w:styleId="StandardL7">
    <w:name w:val="Standard_L7"/>
    <w:basedOn w:val="Normal"/>
    <w:uiPriority w:val="29"/>
    <w:qFormat/>
    <w:pPr>
      <w:tabs>
        <w:tab w:val="num" w:pos="3402"/>
      </w:tabs>
      <w:spacing w:after="240" w:line="240" w:lineRule="auto"/>
      <w:ind w:left="3402" w:hanging="567"/>
      <w:jc w:val="both"/>
      <w:outlineLvl w:val="6"/>
    </w:pPr>
    <w:rPr>
      <w:rFonts w:ascii="Arial" w:eastAsia="Times New Roman" w:hAnsi="Arial" w:cs="Arial"/>
      <w:sz w:val="20"/>
      <w:szCs w:val="20"/>
      <w:lang w:eastAsia="en-CA"/>
    </w:rPr>
  </w:style>
  <w:style w:type="paragraph" w:customStyle="1" w:styleId="StandardL8">
    <w:name w:val="Standard_L8"/>
    <w:basedOn w:val="Normal"/>
    <w:uiPriority w:val="29"/>
    <w:qFormat/>
    <w:pPr>
      <w:tabs>
        <w:tab w:val="num" w:pos="3969"/>
      </w:tabs>
      <w:spacing w:after="240" w:line="240" w:lineRule="auto"/>
      <w:ind w:left="3969" w:hanging="567"/>
      <w:jc w:val="both"/>
      <w:outlineLvl w:val="7"/>
    </w:pPr>
    <w:rPr>
      <w:rFonts w:ascii="Arial" w:eastAsia="Times New Roman" w:hAnsi="Arial" w:cs="Arial"/>
      <w:sz w:val="20"/>
      <w:szCs w:val="20"/>
      <w:lang w:eastAsia="en-CA"/>
    </w:rPr>
  </w:style>
  <w:style w:type="paragraph" w:customStyle="1" w:styleId="StandardL9">
    <w:name w:val="Standard_L9"/>
    <w:basedOn w:val="Normal"/>
    <w:uiPriority w:val="29"/>
    <w:qFormat/>
    <w:pPr>
      <w:tabs>
        <w:tab w:val="num" w:pos="4535"/>
      </w:tabs>
      <w:spacing w:after="240" w:line="240" w:lineRule="auto"/>
      <w:ind w:left="4535" w:hanging="567"/>
      <w:jc w:val="both"/>
      <w:outlineLvl w:val="8"/>
    </w:pPr>
    <w:rPr>
      <w:rFonts w:ascii="Arial" w:eastAsia="Times New Roman" w:hAnsi="Arial" w:cs="Arial"/>
      <w:sz w:val="20"/>
      <w:szCs w:val="20"/>
      <w:lang w:eastAsia="en-CA"/>
    </w:rPr>
  </w:style>
  <w:style w:type="numbering" w:customStyle="1" w:styleId="StandardList">
    <w:name w:val="_Standard List"/>
    <w:basedOn w:val="NoList"/>
    <w:pPr>
      <w:numPr>
        <w:numId w:val="9"/>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Prompt">
    <w:name w:val="Prompt"/>
    <w:basedOn w:val="DefaultParagraphFont"/>
    <w:uiPriority w:val="29"/>
    <w:qFormat/>
    <w:rPr>
      <w:color w:val="0000FF"/>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1"/>
      </w:numPr>
      <w:contextualSpacing/>
    </w:pPr>
  </w:style>
  <w:style w:type="paragraph" w:styleId="ListBullet2">
    <w:name w:val="List Bullet 2"/>
    <w:basedOn w:val="Normal"/>
    <w:uiPriority w:val="99"/>
    <w:semiHidden/>
    <w:unhideWhenUsed/>
    <w:pPr>
      <w:numPr>
        <w:numId w:val="52"/>
      </w:numPr>
      <w:contextualSpacing/>
    </w:pPr>
  </w:style>
  <w:style w:type="paragraph" w:styleId="ListBullet3">
    <w:name w:val="List Bullet 3"/>
    <w:basedOn w:val="Normal"/>
    <w:uiPriority w:val="99"/>
    <w:semiHidden/>
    <w:unhideWhenUsed/>
    <w:pPr>
      <w:numPr>
        <w:numId w:val="53"/>
      </w:numPr>
      <w:contextualSpacing/>
    </w:pPr>
  </w:style>
  <w:style w:type="paragraph" w:styleId="ListBullet4">
    <w:name w:val="List Bullet 4"/>
    <w:basedOn w:val="Normal"/>
    <w:uiPriority w:val="99"/>
    <w:semiHidden/>
    <w:unhideWhenUsed/>
    <w:pPr>
      <w:numPr>
        <w:numId w:val="54"/>
      </w:numPr>
      <w:contextualSpacing/>
    </w:pPr>
  </w:style>
  <w:style w:type="paragraph" w:styleId="ListBullet5">
    <w:name w:val="List Bullet 5"/>
    <w:basedOn w:val="Normal"/>
    <w:uiPriority w:val="99"/>
    <w:semiHidden/>
    <w:unhideWhenUsed/>
    <w:pPr>
      <w:numPr>
        <w:numId w:val="5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56"/>
      </w:numPr>
      <w:contextualSpacing/>
    </w:pPr>
  </w:style>
  <w:style w:type="paragraph" w:styleId="ListNumber2">
    <w:name w:val="List Number 2"/>
    <w:basedOn w:val="Normal"/>
    <w:uiPriority w:val="99"/>
    <w:semiHidden/>
    <w:unhideWhenUsed/>
    <w:pPr>
      <w:numPr>
        <w:numId w:val="57"/>
      </w:numPr>
      <w:contextualSpacing/>
    </w:pPr>
  </w:style>
  <w:style w:type="paragraph" w:styleId="ListNumber3">
    <w:name w:val="List Number 3"/>
    <w:basedOn w:val="Normal"/>
    <w:uiPriority w:val="99"/>
    <w:semiHidden/>
    <w:unhideWhenUsed/>
    <w:pPr>
      <w:numPr>
        <w:numId w:val="58"/>
      </w:numPr>
      <w:contextualSpacing/>
    </w:pPr>
  </w:style>
  <w:style w:type="paragraph" w:styleId="ListNumber4">
    <w:name w:val="List Number 4"/>
    <w:basedOn w:val="Normal"/>
    <w:uiPriority w:val="99"/>
    <w:semiHidden/>
    <w:unhideWhenUsed/>
    <w:pPr>
      <w:numPr>
        <w:numId w:val="59"/>
      </w:numPr>
      <w:contextualSpacing/>
    </w:pPr>
  </w:style>
  <w:style w:type="paragraph" w:styleId="ListNumber5">
    <w:name w:val="List Number 5"/>
    <w:basedOn w:val="Normal"/>
    <w:uiPriority w:val="99"/>
    <w:semiHidden/>
    <w:unhideWhenUsed/>
    <w:pPr>
      <w:numPr>
        <w:numId w:val="6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styleId="Revision">
    <w:name w:val="Revision"/>
    <w:hidden/>
    <w:uiPriority w:val="99"/>
    <w:semiHidden/>
    <w:rsid w:val="007F1310"/>
    <w:pPr>
      <w:spacing w:after="0" w:line="240" w:lineRule="auto"/>
    </w:pPr>
  </w:style>
  <w:style w:type="character" w:styleId="Mention">
    <w:name w:val="Mention"/>
    <w:basedOn w:val="DefaultParagraphFont"/>
    <w:uiPriority w:val="99"/>
    <w:unhideWhenUsed/>
    <w:rsid w:val="00AE28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313">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sChild>
        <w:div w:id="1038361186">
          <w:marLeft w:val="475"/>
          <w:marRight w:val="0"/>
          <w:marTop w:val="86"/>
          <w:marBottom w:val="120"/>
          <w:divBdr>
            <w:top w:val="none" w:sz="0" w:space="0" w:color="auto"/>
            <w:left w:val="none" w:sz="0" w:space="0" w:color="auto"/>
            <w:bottom w:val="none" w:sz="0" w:space="0" w:color="auto"/>
            <w:right w:val="none" w:sz="0" w:space="0" w:color="auto"/>
          </w:divBdr>
        </w:div>
        <w:div w:id="1265842352">
          <w:marLeft w:val="475"/>
          <w:marRight w:val="0"/>
          <w:marTop w:val="86"/>
          <w:marBottom w:val="120"/>
          <w:divBdr>
            <w:top w:val="none" w:sz="0" w:space="0" w:color="auto"/>
            <w:left w:val="none" w:sz="0" w:space="0" w:color="auto"/>
            <w:bottom w:val="none" w:sz="0" w:space="0" w:color="auto"/>
            <w:right w:val="none" w:sz="0" w:space="0" w:color="auto"/>
          </w:divBdr>
        </w:div>
        <w:div w:id="1395543043">
          <w:marLeft w:val="475"/>
          <w:marRight w:val="0"/>
          <w:marTop w:val="86"/>
          <w:marBottom w:val="120"/>
          <w:divBdr>
            <w:top w:val="none" w:sz="0" w:space="0" w:color="auto"/>
            <w:left w:val="none" w:sz="0" w:space="0" w:color="auto"/>
            <w:bottom w:val="none" w:sz="0" w:space="0" w:color="auto"/>
            <w:right w:val="none" w:sz="0" w:space="0" w:color="auto"/>
          </w:divBdr>
        </w:div>
        <w:div w:id="1524250121">
          <w:marLeft w:val="475"/>
          <w:marRight w:val="0"/>
          <w:marTop w:val="86"/>
          <w:marBottom w:val="120"/>
          <w:divBdr>
            <w:top w:val="none" w:sz="0" w:space="0" w:color="auto"/>
            <w:left w:val="none" w:sz="0" w:space="0" w:color="auto"/>
            <w:bottom w:val="none" w:sz="0" w:space="0" w:color="auto"/>
            <w:right w:val="none" w:sz="0" w:space="0" w:color="auto"/>
          </w:divBdr>
        </w:div>
      </w:divsChild>
    </w:div>
    <w:div w:id="322588926">
      <w:bodyDiv w:val="1"/>
      <w:marLeft w:val="0"/>
      <w:marRight w:val="0"/>
      <w:marTop w:val="0"/>
      <w:marBottom w:val="0"/>
      <w:divBdr>
        <w:top w:val="none" w:sz="0" w:space="0" w:color="auto"/>
        <w:left w:val="none" w:sz="0" w:space="0" w:color="auto"/>
        <w:bottom w:val="none" w:sz="0" w:space="0" w:color="auto"/>
        <w:right w:val="none" w:sz="0" w:space="0" w:color="auto"/>
      </w:divBdr>
    </w:div>
    <w:div w:id="394015486">
      <w:bodyDiv w:val="1"/>
      <w:marLeft w:val="0"/>
      <w:marRight w:val="0"/>
      <w:marTop w:val="0"/>
      <w:marBottom w:val="0"/>
      <w:divBdr>
        <w:top w:val="none" w:sz="0" w:space="0" w:color="auto"/>
        <w:left w:val="none" w:sz="0" w:space="0" w:color="auto"/>
        <w:bottom w:val="none" w:sz="0" w:space="0" w:color="auto"/>
        <w:right w:val="none" w:sz="0" w:space="0" w:color="auto"/>
      </w:divBdr>
    </w:div>
    <w:div w:id="1139692980">
      <w:bodyDiv w:val="1"/>
      <w:marLeft w:val="0"/>
      <w:marRight w:val="0"/>
      <w:marTop w:val="0"/>
      <w:marBottom w:val="0"/>
      <w:divBdr>
        <w:top w:val="none" w:sz="0" w:space="0" w:color="auto"/>
        <w:left w:val="none" w:sz="0" w:space="0" w:color="auto"/>
        <w:bottom w:val="none" w:sz="0" w:space="0" w:color="auto"/>
        <w:right w:val="none" w:sz="0" w:space="0" w:color="auto"/>
      </w:divBdr>
      <w:divsChild>
        <w:div w:id="18701969">
          <w:marLeft w:val="994"/>
          <w:marRight w:val="0"/>
          <w:marTop w:val="77"/>
          <w:marBottom w:val="120"/>
          <w:divBdr>
            <w:top w:val="none" w:sz="0" w:space="0" w:color="auto"/>
            <w:left w:val="none" w:sz="0" w:space="0" w:color="auto"/>
            <w:bottom w:val="none" w:sz="0" w:space="0" w:color="auto"/>
            <w:right w:val="none" w:sz="0" w:space="0" w:color="auto"/>
          </w:divBdr>
        </w:div>
        <w:div w:id="19666310">
          <w:marLeft w:val="475"/>
          <w:marRight w:val="0"/>
          <w:marTop w:val="86"/>
          <w:marBottom w:val="120"/>
          <w:divBdr>
            <w:top w:val="none" w:sz="0" w:space="0" w:color="auto"/>
            <w:left w:val="none" w:sz="0" w:space="0" w:color="auto"/>
            <w:bottom w:val="none" w:sz="0" w:space="0" w:color="auto"/>
            <w:right w:val="none" w:sz="0" w:space="0" w:color="auto"/>
          </w:divBdr>
        </w:div>
        <w:div w:id="97334768">
          <w:marLeft w:val="994"/>
          <w:marRight w:val="0"/>
          <w:marTop w:val="77"/>
          <w:marBottom w:val="120"/>
          <w:divBdr>
            <w:top w:val="none" w:sz="0" w:space="0" w:color="auto"/>
            <w:left w:val="none" w:sz="0" w:space="0" w:color="auto"/>
            <w:bottom w:val="none" w:sz="0" w:space="0" w:color="auto"/>
            <w:right w:val="none" w:sz="0" w:space="0" w:color="auto"/>
          </w:divBdr>
        </w:div>
        <w:div w:id="828908346">
          <w:marLeft w:val="994"/>
          <w:marRight w:val="0"/>
          <w:marTop w:val="77"/>
          <w:marBottom w:val="120"/>
          <w:divBdr>
            <w:top w:val="none" w:sz="0" w:space="0" w:color="auto"/>
            <w:left w:val="none" w:sz="0" w:space="0" w:color="auto"/>
            <w:bottom w:val="none" w:sz="0" w:space="0" w:color="auto"/>
            <w:right w:val="none" w:sz="0" w:space="0" w:color="auto"/>
          </w:divBdr>
        </w:div>
        <w:div w:id="1202093956">
          <w:marLeft w:val="994"/>
          <w:marRight w:val="0"/>
          <w:marTop w:val="77"/>
          <w:marBottom w:val="120"/>
          <w:divBdr>
            <w:top w:val="none" w:sz="0" w:space="0" w:color="auto"/>
            <w:left w:val="none" w:sz="0" w:space="0" w:color="auto"/>
            <w:bottom w:val="none" w:sz="0" w:space="0" w:color="auto"/>
            <w:right w:val="none" w:sz="0" w:space="0" w:color="auto"/>
          </w:divBdr>
        </w:div>
        <w:div w:id="1345522016">
          <w:marLeft w:val="994"/>
          <w:marRight w:val="0"/>
          <w:marTop w:val="77"/>
          <w:marBottom w:val="360"/>
          <w:divBdr>
            <w:top w:val="none" w:sz="0" w:space="0" w:color="auto"/>
            <w:left w:val="none" w:sz="0" w:space="0" w:color="auto"/>
            <w:bottom w:val="none" w:sz="0" w:space="0" w:color="auto"/>
            <w:right w:val="none" w:sz="0" w:space="0" w:color="auto"/>
          </w:divBdr>
        </w:div>
      </w:divsChild>
    </w:div>
    <w:div w:id="1810395211">
      <w:bodyDiv w:val="1"/>
      <w:marLeft w:val="0"/>
      <w:marRight w:val="0"/>
      <w:marTop w:val="0"/>
      <w:marBottom w:val="0"/>
      <w:divBdr>
        <w:top w:val="none" w:sz="0" w:space="0" w:color="auto"/>
        <w:left w:val="none" w:sz="0" w:space="0" w:color="auto"/>
        <w:bottom w:val="none" w:sz="0" w:space="0" w:color="auto"/>
        <w:right w:val="none" w:sz="0" w:space="0" w:color="auto"/>
      </w:divBdr>
    </w:div>
    <w:div w:id="19088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29" ma:contentTypeDescription="Create a new document." ma:contentTypeScope="" ma:versionID="5d3949e60d0edaf837156e35ec7afb83">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60bd124a48f5422c7d548a7313825f43"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ad7c8c7-cbfe-4445-8c93-5e017a8041f1}" ma:internalName="TaxCatchAll" ma:showField="CatchAllData" ma:web="56e8fde9-f66a-4997-8251-f5f2550eef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1ab9889e-1560-4440-87cb-c03200e41b86">
      <Terms xmlns="http://schemas.microsoft.com/office/infopath/2007/PartnerControls"/>
    </lcf76f155ced4ddcb4097134ff3c332f>
    <TaxCatchAll xmlns="56e8fde9-f66a-4997-8251-f5f2550eef39" xsi:nil="true"/>
  </documentManagement>
</p:properties>
</file>

<file path=customXml/itemProps1.xml><?xml version="1.0" encoding="utf-8"?>
<ds:datastoreItem xmlns:ds="http://schemas.openxmlformats.org/officeDocument/2006/customXml" ds:itemID="{9E9DDF0B-1421-4ACB-A4EF-6EDB5E778E3F}">
  <ds:schemaRefs>
    <ds:schemaRef ds:uri="http://schemas.openxmlformats.org/officeDocument/2006/bibliography"/>
  </ds:schemaRefs>
</ds:datastoreItem>
</file>

<file path=customXml/itemProps2.xml><?xml version="1.0" encoding="utf-8"?>
<ds:datastoreItem xmlns:ds="http://schemas.openxmlformats.org/officeDocument/2006/customXml" ds:itemID="{2C4F4127-5A0B-4220-80AC-27E9CD3742E5}"/>
</file>

<file path=customXml/itemProps3.xml><?xml version="1.0" encoding="utf-8"?>
<ds:datastoreItem xmlns:ds="http://schemas.openxmlformats.org/officeDocument/2006/customXml" ds:itemID="{D97672E5-5722-4A24-A92D-24831315E38B}"/>
</file>

<file path=customXml/itemProps4.xml><?xml version="1.0" encoding="utf-8"?>
<ds:datastoreItem xmlns:ds="http://schemas.openxmlformats.org/officeDocument/2006/customXml" ds:itemID="{8DDFC8D2-707B-4910-8AC3-C4E72572489B}"/>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2022-09-07T17:32:00Z</dcterms:created>
  <dcterms:modified xsi:type="dcterms:W3CDTF">2022-09-07T17:33:00Z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f0f196-c156-4853-9ddf-6281fb960a71_ContentBits">
    <vt:lpwstr>0</vt:lpwstr>
  </property>
  <property fmtid="{D5CDD505-2E9C-101B-9397-08002B2CF9AE}" pid="3" name="MediaServiceImageTags">
    <vt:lpwstr/>
  </property>
  <property fmtid="{D5CDD505-2E9C-101B-9397-08002B2CF9AE}" pid="4" name="ContentTypeId">
    <vt:lpwstr>0x010100350DD203F22D5E4D998BCDD61A96F6A5</vt:lpwstr>
  </property>
  <property fmtid="{D5CDD505-2E9C-101B-9397-08002B2CF9AE}" pid="5" name="MSIP_Label_87f0f196-c156-4853-9ddf-6281fb960a71_SiteId">
    <vt:lpwstr>b8d0a598-ad2d-4962-959c-25956142a347</vt:lpwstr>
  </property>
  <property fmtid="{D5CDD505-2E9C-101B-9397-08002B2CF9AE}" pid="6" name="MSIP_Label_87f0f196-c156-4853-9ddf-6281fb960a71_Method">
    <vt:lpwstr>Standard</vt:lpwstr>
  </property>
  <property fmtid="{D5CDD505-2E9C-101B-9397-08002B2CF9AE}" pid="7" name="MSIP_Label_87f0f196-c156-4853-9ddf-6281fb960a71_ActionId">
    <vt:lpwstr>7624a70e-cc11-4580-b2ae-0606fce6d726</vt:lpwstr>
  </property>
  <property fmtid="{D5CDD505-2E9C-101B-9397-08002B2CF9AE}" pid="8" name="MSIP_Label_87f0f196-c156-4853-9ddf-6281fb960a71_Name">
    <vt:lpwstr>87f0f196-c156-4853-9ddf-6281fb960a71</vt:lpwstr>
  </property>
  <property fmtid="{D5CDD505-2E9C-101B-9397-08002B2CF9AE}" pid="9" name="MSIP_Label_87f0f196-c156-4853-9ddf-6281fb960a71_Enabled">
    <vt:lpwstr>true</vt:lpwstr>
  </property>
  <property fmtid="{D5CDD505-2E9C-101B-9397-08002B2CF9AE}" pid="10" name="MSIP_Label_87f0f196-c156-4853-9ddf-6281fb960a71_SetDate">
    <vt:lpwstr>2022-09-06T00:19:03Z</vt:lpwstr>
  </property>
</Properties>
</file>